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8003" w14:textId="575AD409" w:rsidR="00A37206" w:rsidRPr="00F06EE0" w:rsidRDefault="0066279D">
      <w:bookmarkStart w:id="0" w:name="_GoBack"/>
      <w:bookmarkEnd w:id="0"/>
      <w:r>
        <w:t>Addendum bij Regeling Inschrijving 2022-2023</w:t>
      </w:r>
    </w:p>
    <w:p w14:paraId="1E8D51E1" w14:textId="2E8AE3E7" w:rsidR="0066279D" w:rsidRPr="00F06EE0" w:rsidRDefault="0066279D"/>
    <w:p w14:paraId="2155F37B" w14:textId="796A71FF" w:rsidR="0066279D" w:rsidRPr="00F06EE0" w:rsidRDefault="0066279D"/>
    <w:p w14:paraId="28EF8CD1" w14:textId="2EB7ABDF" w:rsidR="0066279D" w:rsidRDefault="1FF4DC68" w:rsidP="1FF4DC68">
      <w:r>
        <w:t xml:space="preserve">Gezien het besluit van het college van bestuur </w:t>
      </w:r>
      <w:r w:rsidR="00D83E17">
        <w:t xml:space="preserve">28 september 2021 </w:t>
      </w:r>
      <w:r>
        <w:t>wordt a</w:t>
      </w:r>
      <w:r w:rsidR="00F67E72">
        <w:t xml:space="preserve">an artikel 51 lid 2 onder (e) </w:t>
      </w:r>
      <w:r w:rsidR="004360BF">
        <w:t>een</w:t>
      </w:r>
      <w:r w:rsidR="00F67E72">
        <w:t xml:space="preserve"> bepaling toegevoegd</w:t>
      </w:r>
      <w:r w:rsidR="004360BF">
        <w:t>, als volgt</w:t>
      </w:r>
      <w:r w:rsidR="00F67E72">
        <w:t xml:space="preserve">:  </w:t>
      </w:r>
    </w:p>
    <w:p w14:paraId="1637809A" w14:textId="77777777" w:rsidR="004360BF" w:rsidRDefault="004360BF" w:rsidP="004360BF">
      <w:pPr>
        <w:rPr>
          <w:b/>
          <w:bCs/>
        </w:rPr>
      </w:pPr>
    </w:p>
    <w:p w14:paraId="64BD2FBB" w14:textId="7152F2BF" w:rsidR="004360BF" w:rsidRPr="004360BF" w:rsidRDefault="004360BF" w:rsidP="004360BF">
      <w:pPr>
        <w:rPr>
          <w:b/>
          <w:bCs/>
          <w:i/>
          <w:iCs/>
        </w:rPr>
      </w:pPr>
      <w:r w:rsidRPr="004360BF">
        <w:rPr>
          <w:b/>
          <w:bCs/>
          <w:i/>
          <w:iCs/>
        </w:rPr>
        <w:t>Artikel 51 Het instellingscollegegeld ter hoogte van het wettelijke tarief.</w:t>
      </w:r>
    </w:p>
    <w:p w14:paraId="62C72028" w14:textId="1289FEE4" w:rsidR="004360BF" w:rsidRPr="004360BF" w:rsidRDefault="004360BF" w:rsidP="1FF4DC68">
      <w:pPr>
        <w:rPr>
          <w:i/>
          <w:iCs/>
        </w:rPr>
      </w:pPr>
      <w:r w:rsidRPr="1FF4DC68">
        <w:rPr>
          <w:i/>
          <w:iCs/>
        </w:rPr>
        <w:t>1. Het college van bestuur stelt voor bepaalde (doel)groepen studenten die het instellingscollegegeld zijn verschuldigd het instellingcollegegeld vast ter hoogte van het wettelijke collegegeld.</w:t>
      </w:r>
    </w:p>
    <w:p w14:paraId="33C4C3E4" w14:textId="77777777" w:rsidR="004360BF" w:rsidRPr="004360BF" w:rsidRDefault="004360BF" w:rsidP="004360BF">
      <w:pPr>
        <w:rPr>
          <w:i/>
          <w:iCs/>
        </w:rPr>
      </w:pPr>
      <w:r w:rsidRPr="004360BF">
        <w:rPr>
          <w:i/>
          <w:iCs/>
        </w:rPr>
        <w:t>2. Voor het collegegeld als bedoeld in lid 1 komen in aanmerking:</w:t>
      </w:r>
    </w:p>
    <w:p w14:paraId="6746C022" w14:textId="77777777" w:rsidR="004360BF" w:rsidRPr="004360BF" w:rsidRDefault="004360BF" w:rsidP="004360BF">
      <w:pPr>
        <w:rPr>
          <w:i/>
          <w:iCs/>
        </w:rPr>
      </w:pPr>
      <w:r w:rsidRPr="004360BF">
        <w:rPr>
          <w:i/>
          <w:iCs/>
        </w:rPr>
        <w:t>[</w:t>
      </w:r>
      <w:proofErr w:type="gramStart"/>
      <w:r w:rsidRPr="004360BF">
        <w:rPr>
          <w:i/>
          <w:iCs/>
        </w:rPr>
        <w:t>a</w:t>
      </w:r>
      <w:proofErr w:type="gramEnd"/>
      <w:r w:rsidRPr="004360BF">
        <w:rPr>
          <w:i/>
          <w:iCs/>
        </w:rPr>
        <w:t xml:space="preserve"> t/m d]</w:t>
      </w:r>
    </w:p>
    <w:p w14:paraId="2BD82F73" w14:textId="02708CDB" w:rsidR="004360BF" w:rsidRPr="004360BF" w:rsidRDefault="004360BF" w:rsidP="004360BF">
      <w:pPr>
        <w:rPr>
          <w:b/>
          <w:bCs/>
        </w:rPr>
      </w:pPr>
      <w:r w:rsidRPr="004360BF">
        <w:rPr>
          <w:b/>
          <w:bCs/>
        </w:rPr>
        <w:t xml:space="preserve">e. de student die uit Oekraïne is gevlucht met een ontheemdenstatus op grond van de Europese Richtlijn Tijdelijke bescherming en de student uit Oekraïne die ten tijde van het uitbreken van de oorlog aan een van de 14 publieke universiteiten studeerde en hier nu nog verblijft. </w:t>
      </w:r>
    </w:p>
    <w:p w14:paraId="3DD93F5E" w14:textId="5260CA38" w:rsidR="004360BF" w:rsidRDefault="004360BF" w:rsidP="004360BF"/>
    <w:p w14:paraId="77125EC2" w14:textId="16CA28DF" w:rsidR="0066279D" w:rsidRDefault="0066279D"/>
    <w:p w14:paraId="648EB82B" w14:textId="77777777" w:rsidR="0066279D" w:rsidRPr="0066279D" w:rsidRDefault="0066279D"/>
    <w:sectPr w:rsidR="0066279D" w:rsidRPr="00662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9D"/>
    <w:rsid w:val="00064ACC"/>
    <w:rsid w:val="004360BF"/>
    <w:rsid w:val="00485DFB"/>
    <w:rsid w:val="00630749"/>
    <w:rsid w:val="0066279D"/>
    <w:rsid w:val="00BA16A2"/>
    <w:rsid w:val="00D83E17"/>
    <w:rsid w:val="00EE4F7E"/>
    <w:rsid w:val="00F06EE0"/>
    <w:rsid w:val="00F43070"/>
    <w:rsid w:val="00F67E72"/>
    <w:rsid w:val="1FF4DC68"/>
    <w:rsid w:val="2EBB7CCE"/>
    <w:rsid w:val="34619B01"/>
    <w:rsid w:val="63EABE1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87A2"/>
  <w15:chartTrackingRefBased/>
  <w15:docId w15:val="{0E40E4C5-F97C-4D72-8C45-F1A0B62E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8262C68E23164CA2992C463FF7E319" ma:contentTypeVersion="2" ma:contentTypeDescription="Create a new document." ma:contentTypeScope="" ma:versionID="dc8e38f37a820683b4814ff479d94ef9">
  <xsd:schema xmlns:xsd="http://www.w3.org/2001/XMLSchema" xmlns:xs="http://www.w3.org/2001/XMLSchema" xmlns:p="http://schemas.microsoft.com/office/2006/metadata/properties" xmlns:ns2="e2f9d9af-a020-4038-9f42-ccb98f6cef6c" targetNamespace="http://schemas.microsoft.com/office/2006/metadata/properties" ma:root="true" ma:fieldsID="2af714739d33f9379b19a518084b85b6" ns2:_="">
    <xsd:import namespace="e2f9d9af-a020-4038-9f42-ccb98f6cef6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9d9af-a020-4038-9f42-ccb98f6ce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9B1DF-B9B8-4BC9-AF92-0B6F2658597B}">
  <ds:schemaRefs>
    <ds:schemaRef ds:uri="http://schemas.microsoft.com/sharepoint/v3/contenttype/forms"/>
  </ds:schemaRefs>
</ds:datastoreItem>
</file>

<file path=customXml/itemProps2.xml><?xml version="1.0" encoding="utf-8"?>
<ds:datastoreItem xmlns:ds="http://schemas.openxmlformats.org/officeDocument/2006/customXml" ds:itemID="{6C140E7D-A948-46D9-8510-173433C677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5EAF1-2398-40D9-963B-D4B2CFCB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9d9af-a020-4038-9f42-ccb98f6ce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690</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Weij, M. van der (Marleen)</dc:creator>
  <cp:keywords/>
  <dc:description/>
  <cp:lastModifiedBy>Numai Kanters</cp:lastModifiedBy>
  <cp:revision>2</cp:revision>
  <dcterms:created xsi:type="dcterms:W3CDTF">2023-01-10T17:04:00Z</dcterms:created>
  <dcterms:modified xsi:type="dcterms:W3CDTF">2023-01-10T17:04:00Z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0x010100068262C68E23164CA2992C463FF7E319</vt:lpwstr>
  </property>
</Properties>
</file>