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2E21E" w14:textId="545582D1" w:rsidR="00C747E6" w:rsidRDefault="003B4B5E" w:rsidP="003B4B5E">
      <w:pPr>
        <w:pStyle w:val="Kop1"/>
        <w:spacing w:line="240" w:lineRule="auto"/>
        <w:ind w:left="0" w:firstLine="0"/>
        <w:rPr>
          <w:lang w:val="nl-NL"/>
        </w:rPr>
      </w:pPr>
      <w:bookmarkStart w:id="0" w:name="_Toc148090863"/>
      <w:bookmarkStart w:id="1" w:name="_Toc148091021"/>
      <w:r>
        <w:rPr>
          <w:lang w:val="nl-NL"/>
        </w:rPr>
        <w:t>100 Jaar Radboud Universiteit</w:t>
      </w:r>
      <w:r w:rsidR="00C747E6" w:rsidRPr="0060041B">
        <w:rPr>
          <w:lang w:val="nl-NL"/>
        </w:rPr>
        <w:t xml:space="preserve"> </w:t>
      </w:r>
      <w:bookmarkEnd w:id="0"/>
      <w:bookmarkEnd w:id="1"/>
      <w:r w:rsidR="00183F43">
        <w:rPr>
          <w:lang w:val="nl-NL"/>
        </w:rPr>
        <w:t xml:space="preserve">— </w:t>
      </w:r>
      <w:r>
        <w:rPr>
          <w:lang w:val="nl-NL"/>
        </w:rPr>
        <w:t>Hubert Bruls</w:t>
      </w:r>
      <w:r w:rsidR="00183F43">
        <w:rPr>
          <w:lang w:val="nl-NL"/>
        </w:rPr>
        <w:t xml:space="preserve"> (</w:t>
      </w:r>
      <w:r>
        <w:rPr>
          <w:lang w:val="nl-NL"/>
        </w:rPr>
        <w:t>burgemeester</w:t>
      </w:r>
      <w:r w:rsidR="00183F43">
        <w:rPr>
          <w:lang w:val="nl-NL"/>
        </w:rPr>
        <w:t>)</w:t>
      </w:r>
    </w:p>
    <w:p w14:paraId="6F886563" w14:textId="1023858C" w:rsidR="003B4B5E" w:rsidRPr="003B4B5E" w:rsidRDefault="003B4B5E" w:rsidP="003B4B5E">
      <w:pPr>
        <w:pStyle w:val="Titel"/>
        <w:rPr>
          <w:rFonts w:ascii="Open Sans Light" w:hAnsi="Open Sans Light" w:cs="Open Sans Light"/>
          <w:b w:val="0"/>
          <w:bCs w:val="0"/>
          <w:i/>
          <w:iCs/>
          <w:sz w:val="24"/>
          <w:szCs w:val="24"/>
          <w:lang w:val="nl-NL"/>
        </w:rPr>
      </w:pPr>
      <w:r w:rsidRPr="003B4B5E">
        <w:rPr>
          <w:rFonts w:ascii="Open Sans Light" w:hAnsi="Open Sans Light" w:cs="Open Sans Light"/>
          <w:b w:val="0"/>
          <w:bCs w:val="0"/>
          <w:i/>
          <w:iCs/>
          <w:sz w:val="24"/>
          <w:szCs w:val="24"/>
          <w:lang w:val="nl-NL"/>
        </w:rPr>
        <w:t>Let op: het gesproken woord geldt</w:t>
      </w:r>
    </w:p>
    <w:p w14:paraId="14CE6878" w14:textId="77777777" w:rsidR="003B4B5E" w:rsidRDefault="003B4B5E" w:rsidP="00B0058F">
      <w:pPr>
        <w:spacing w:line="360" w:lineRule="auto"/>
        <w:rPr>
          <w:lang w:val="nl-NL"/>
        </w:rPr>
      </w:pPr>
    </w:p>
    <w:p w14:paraId="6846D39B" w14:textId="3DC6F5BF" w:rsidR="00B0058F" w:rsidRDefault="00B0058F" w:rsidP="00B0058F">
      <w:pPr>
        <w:spacing w:line="360" w:lineRule="auto"/>
        <w:rPr>
          <w:lang w:val="nl-NL"/>
        </w:rPr>
      </w:pPr>
      <w:r w:rsidRPr="00B0058F">
        <w:rPr>
          <w:lang w:val="nl-NL"/>
        </w:rPr>
        <w:t>Geachte aanwezigen,</w:t>
      </w:r>
    </w:p>
    <w:p w14:paraId="37785A55" w14:textId="77777777" w:rsidR="00B0058F" w:rsidRDefault="00B0058F" w:rsidP="00B0058F">
      <w:pPr>
        <w:spacing w:line="360" w:lineRule="auto"/>
        <w:rPr>
          <w:lang w:val="nl-NL"/>
        </w:rPr>
      </w:pPr>
    </w:p>
    <w:p w14:paraId="1F64FC9E" w14:textId="754D746C" w:rsidR="00B0058F" w:rsidRPr="00B0058F" w:rsidRDefault="00B0058F" w:rsidP="00B0058F">
      <w:pPr>
        <w:spacing w:line="360" w:lineRule="auto"/>
        <w:rPr>
          <w:lang w:val="nl-NL"/>
        </w:rPr>
      </w:pPr>
      <w:r w:rsidRPr="00B0058F">
        <w:rPr>
          <w:lang w:val="nl-NL"/>
        </w:rPr>
        <w:t>namens het gemeentebestuur heet ook ik u van harte welkom in onze stad bij de viering van dit jubileum.</w:t>
      </w:r>
    </w:p>
    <w:p w14:paraId="003C005C" w14:textId="77777777" w:rsidR="00B0058F" w:rsidRPr="00B0058F" w:rsidRDefault="00B0058F" w:rsidP="00B0058F">
      <w:pPr>
        <w:spacing w:line="360" w:lineRule="auto"/>
        <w:rPr>
          <w:lang w:val="nl-NL"/>
        </w:rPr>
      </w:pPr>
      <w:r w:rsidRPr="00B0058F">
        <w:rPr>
          <w:lang w:val="nl-NL"/>
        </w:rPr>
        <w:t>In het bijzonder heet ik Zijne Majesteit de Koning hartelijk welkom in Nijmegen.</w:t>
      </w:r>
    </w:p>
    <w:p w14:paraId="18E67D6D" w14:textId="77777777" w:rsidR="00B0058F" w:rsidRPr="00B0058F" w:rsidRDefault="00B0058F" w:rsidP="00B0058F">
      <w:pPr>
        <w:spacing w:line="360" w:lineRule="auto"/>
        <w:rPr>
          <w:lang w:val="nl-NL"/>
        </w:rPr>
      </w:pPr>
      <w:r w:rsidRPr="00B0058F">
        <w:rPr>
          <w:lang w:val="nl-NL"/>
        </w:rPr>
        <w:t xml:space="preserve">Dan richt ik mij graag tot bestuur, medewerkers en studenten van de Radboud Universiteit. Ik feliciteer u namens het gemeentebestuur van harte. Hoewel u in roerige tijden verkeert, vieren wij vandaag het belang van de universiteit, als instituut met grote waarde voor Nijmegen. </w:t>
      </w:r>
    </w:p>
    <w:p w14:paraId="5D667452" w14:textId="77777777" w:rsidR="00B0058F" w:rsidRPr="00B0058F" w:rsidRDefault="00B0058F" w:rsidP="00B0058F">
      <w:pPr>
        <w:spacing w:line="360" w:lineRule="auto"/>
        <w:rPr>
          <w:lang w:val="nl-NL"/>
        </w:rPr>
      </w:pPr>
      <w:r w:rsidRPr="00B0058F">
        <w:rPr>
          <w:lang w:val="nl-NL"/>
        </w:rPr>
        <w:t>Daarom feliciteer ik ook de stad. Nijmegen zou de stad van vandaag niet zijn, zónder universiteit en studentenleven. In plaats van een willekeurige provinciestad, zijn wij anno 2023 een innovatieve kennisstad, met een bruisend karakter en een relatief jonge bevolking. Niet voor niets is ons motto ‘</w:t>
      </w:r>
      <w:proofErr w:type="spellStart"/>
      <w:r w:rsidRPr="00B0058F">
        <w:rPr>
          <w:lang w:val="nl-NL"/>
        </w:rPr>
        <w:t>old</w:t>
      </w:r>
      <w:proofErr w:type="spellEnd"/>
      <w:r w:rsidRPr="00B0058F">
        <w:rPr>
          <w:lang w:val="nl-NL"/>
        </w:rPr>
        <w:t xml:space="preserve"> </w:t>
      </w:r>
      <w:proofErr w:type="spellStart"/>
      <w:r w:rsidRPr="00B0058F">
        <w:rPr>
          <w:lang w:val="nl-NL"/>
        </w:rPr>
        <w:t>city</w:t>
      </w:r>
      <w:proofErr w:type="spellEnd"/>
      <w:r w:rsidRPr="00B0058F">
        <w:rPr>
          <w:lang w:val="nl-NL"/>
        </w:rPr>
        <w:t xml:space="preserve">, </w:t>
      </w:r>
      <w:proofErr w:type="spellStart"/>
      <w:r w:rsidRPr="00B0058F">
        <w:rPr>
          <w:lang w:val="nl-NL"/>
        </w:rPr>
        <w:t>young</w:t>
      </w:r>
      <w:proofErr w:type="spellEnd"/>
      <w:r w:rsidRPr="00B0058F">
        <w:rPr>
          <w:lang w:val="nl-NL"/>
        </w:rPr>
        <w:t xml:space="preserve"> </w:t>
      </w:r>
      <w:proofErr w:type="spellStart"/>
      <w:r w:rsidRPr="00B0058F">
        <w:rPr>
          <w:lang w:val="nl-NL"/>
        </w:rPr>
        <w:t>vibe</w:t>
      </w:r>
      <w:proofErr w:type="spellEnd"/>
      <w:r w:rsidRPr="00B0058F">
        <w:rPr>
          <w:lang w:val="nl-NL"/>
        </w:rPr>
        <w:t xml:space="preserve">’. </w:t>
      </w:r>
    </w:p>
    <w:p w14:paraId="3E895F10" w14:textId="77777777" w:rsidR="00B0058F" w:rsidRPr="00B0058F" w:rsidRDefault="00B0058F" w:rsidP="00B0058F">
      <w:pPr>
        <w:spacing w:line="360" w:lineRule="auto"/>
        <w:rPr>
          <w:lang w:val="nl-NL"/>
        </w:rPr>
      </w:pPr>
      <w:r w:rsidRPr="00B0058F">
        <w:rPr>
          <w:lang w:val="nl-NL"/>
        </w:rPr>
        <w:t xml:space="preserve">Het was niet vanzelfsprekend dat Nijmegen destijds bakermat van deze universiteit zou worden. Een bloemlezing uit de geschiedschrijving door universiteitshistoricus dr. Jan Brabers over enkele concurrenten: </w:t>
      </w:r>
    </w:p>
    <w:p w14:paraId="3710BCBC" w14:textId="77777777" w:rsidR="00B0058F" w:rsidRPr="00B0058F" w:rsidRDefault="00B0058F" w:rsidP="00B0058F">
      <w:pPr>
        <w:numPr>
          <w:ilvl w:val="0"/>
          <w:numId w:val="2"/>
        </w:numPr>
        <w:spacing w:line="360" w:lineRule="auto"/>
        <w:rPr>
          <w:lang w:val="nl-NL"/>
        </w:rPr>
      </w:pPr>
      <w:proofErr w:type="gramStart"/>
      <w:r w:rsidRPr="00B0058F">
        <w:rPr>
          <w:lang w:val="nl-NL"/>
        </w:rPr>
        <w:t>de</w:t>
      </w:r>
      <w:proofErr w:type="gramEnd"/>
      <w:r w:rsidRPr="00B0058F">
        <w:rPr>
          <w:lang w:val="nl-NL"/>
        </w:rPr>
        <w:t xml:space="preserve"> keuze voor Den Haag zou niet goed vallen bij de zuidelijke katholieken</w:t>
      </w:r>
    </w:p>
    <w:p w14:paraId="18253C8F" w14:textId="77777777" w:rsidR="00B0058F" w:rsidRPr="00B0058F" w:rsidRDefault="00B0058F" w:rsidP="00B0058F">
      <w:pPr>
        <w:numPr>
          <w:ilvl w:val="0"/>
          <w:numId w:val="2"/>
        </w:numPr>
        <w:spacing w:line="360" w:lineRule="auto"/>
        <w:rPr>
          <w:lang w:val="nl-NL"/>
        </w:rPr>
      </w:pPr>
      <w:r w:rsidRPr="00B0058F">
        <w:rPr>
          <w:lang w:val="nl-NL"/>
        </w:rPr>
        <w:t>Maastricht lag te ver van het midden van het land</w:t>
      </w:r>
    </w:p>
    <w:p w14:paraId="6790FFA1" w14:textId="77777777" w:rsidR="00B0058F" w:rsidRPr="00B0058F" w:rsidRDefault="00B0058F" w:rsidP="00B0058F">
      <w:pPr>
        <w:numPr>
          <w:ilvl w:val="0"/>
          <w:numId w:val="2"/>
        </w:numPr>
        <w:spacing w:line="360" w:lineRule="auto"/>
        <w:rPr>
          <w:lang w:val="nl-NL"/>
        </w:rPr>
      </w:pPr>
      <w:proofErr w:type="gramStart"/>
      <w:r w:rsidRPr="00B0058F">
        <w:rPr>
          <w:lang w:val="nl-NL"/>
        </w:rPr>
        <w:t>en</w:t>
      </w:r>
      <w:proofErr w:type="gramEnd"/>
      <w:r w:rsidRPr="00B0058F">
        <w:rPr>
          <w:lang w:val="nl-NL"/>
        </w:rPr>
        <w:t xml:space="preserve"> het Roomse Tilburg werd vooral gezien als industrieel centrum, zonder rijk intellectueel leven</w:t>
      </w:r>
    </w:p>
    <w:p w14:paraId="4AC8AD9F" w14:textId="77777777" w:rsidR="00B0058F" w:rsidRDefault="00B0058F" w:rsidP="00B0058F">
      <w:pPr>
        <w:spacing w:line="360" w:lineRule="auto"/>
        <w:rPr>
          <w:lang w:val="nl-NL"/>
        </w:rPr>
      </w:pPr>
    </w:p>
    <w:p w14:paraId="40ABC0D8" w14:textId="1F2E358A" w:rsidR="00B0058F" w:rsidRPr="00B0058F" w:rsidRDefault="00B0058F" w:rsidP="00B0058F">
      <w:pPr>
        <w:spacing w:line="360" w:lineRule="auto"/>
        <w:rPr>
          <w:lang w:val="nl-NL"/>
        </w:rPr>
      </w:pPr>
      <w:r w:rsidRPr="00B0058F">
        <w:rPr>
          <w:lang w:val="nl-NL"/>
        </w:rPr>
        <w:t>Nijmegen was gunstig gelegen, had naast katholieken ook een interessante portie andersdenkenden, en ik citeer “</w:t>
      </w:r>
      <w:r w:rsidRPr="00B0058F">
        <w:rPr>
          <w:i/>
          <w:lang w:val="nl-NL"/>
        </w:rPr>
        <w:t>was in ieder geval niet minder geschikt dan de andere steden</w:t>
      </w:r>
      <w:r w:rsidRPr="00B0058F">
        <w:rPr>
          <w:lang w:val="nl-NL"/>
        </w:rPr>
        <w:t xml:space="preserve">”. </w:t>
      </w:r>
    </w:p>
    <w:p w14:paraId="1811F3E4" w14:textId="46885674" w:rsidR="00B0058F" w:rsidRPr="00B0058F" w:rsidRDefault="00B0058F" w:rsidP="00B0058F">
      <w:pPr>
        <w:spacing w:line="360" w:lineRule="auto"/>
        <w:rPr>
          <w:lang w:val="nl-NL"/>
        </w:rPr>
      </w:pPr>
      <w:r w:rsidRPr="00B0058F">
        <w:rPr>
          <w:lang w:val="nl-NL"/>
        </w:rPr>
        <w:t xml:space="preserve">Toen Nijmegen eenmaal kanshebber was, barstte in de stad nog een politieke, zo niet religieuze, strijd los met dagelijkse redes, demonstraties en pamfletacties. Voorstanders benoemden economische en culturele voordelen voor de stad. Niet-katholieken vonden het onterecht dat zij moesten meebetalen aan katholiek onderwijs, dat slechts particulier belang zou dienen. De katholieken waren met </w:t>
      </w:r>
      <w:proofErr w:type="spellStart"/>
      <w:r w:rsidRPr="00B0058F">
        <w:rPr>
          <w:lang w:val="nl-NL"/>
        </w:rPr>
        <w:t>tweederde</w:t>
      </w:r>
      <w:proofErr w:type="spellEnd"/>
      <w:r w:rsidRPr="00B0058F">
        <w:rPr>
          <w:lang w:val="nl-NL"/>
        </w:rPr>
        <w:t xml:space="preserve"> dan wel in de meerderheid, maar brachten slechts de helft van de belastinggelden op. </w:t>
      </w:r>
      <w:r w:rsidRPr="00B0058F">
        <w:rPr>
          <w:lang w:val="nl-NL"/>
        </w:rPr>
        <w:br/>
      </w:r>
      <w:r w:rsidRPr="00B0058F">
        <w:rPr>
          <w:lang w:val="nl-NL"/>
        </w:rPr>
        <w:br/>
        <w:t>Op 7 februari 1923 stemde de gemeenteraad allesbehalve unaniem:</w:t>
      </w:r>
      <w:r>
        <w:rPr>
          <w:lang w:val="nl-NL"/>
        </w:rPr>
        <w:t xml:space="preserve"> </w:t>
      </w:r>
      <w:r w:rsidRPr="00B0058F">
        <w:rPr>
          <w:lang w:val="nl-NL"/>
        </w:rPr>
        <w:t xml:space="preserve">16 katholieke stemmen vóór en 15 andersgezinde stemmen tegen. </w:t>
      </w:r>
    </w:p>
    <w:p w14:paraId="25457AAD" w14:textId="77777777" w:rsidR="00B0058F" w:rsidRDefault="00B0058F" w:rsidP="00B0058F">
      <w:pPr>
        <w:spacing w:line="360" w:lineRule="auto"/>
        <w:rPr>
          <w:lang w:val="nl-NL"/>
        </w:rPr>
      </w:pPr>
    </w:p>
    <w:p w14:paraId="03C62801" w14:textId="77697F4C" w:rsidR="00B0058F" w:rsidRPr="00B0058F" w:rsidRDefault="00B0058F" w:rsidP="00B0058F">
      <w:pPr>
        <w:spacing w:line="360" w:lineRule="auto"/>
        <w:rPr>
          <w:i/>
          <w:lang w:val="nl-NL"/>
        </w:rPr>
      </w:pPr>
      <w:r w:rsidRPr="00B0058F">
        <w:rPr>
          <w:lang w:val="nl-NL"/>
        </w:rPr>
        <w:t>Een eeuw later is Nijmegen een open stad, waar ruimte is voor iedereen. En de universiteit, haar medewerkers en studenten hebben een warm plekje in het hart van velen.</w:t>
      </w:r>
      <w:r w:rsidRPr="00B0058F">
        <w:rPr>
          <w:i/>
          <w:lang w:val="nl-NL"/>
        </w:rPr>
        <w:t xml:space="preserve"> </w:t>
      </w:r>
    </w:p>
    <w:p w14:paraId="4A96D3C5" w14:textId="77777777" w:rsidR="00B0058F" w:rsidRDefault="00B0058F" w:rsidP="00B0058F">
      <w:pPr>
        <w:spacing w:line="360" w:lineRule="auto"/>
        <w:rPr>
          <w:i/>
          <w:lang w:val="nl-NL"/>
        </w:rPr>
      </w:pPr>
    </w:p>
    <w:p w14:paraId="63F96E5A" w14:textId="75800042" w:rsidR="00B0058F" w:rsidRPr="00B0058F" w:rsidRDefault="00B0058F" w:rsidP="00B0058F">
      <w:pPr>
        <w:spacing w:line="360" w:lineRule="auto"/>
        <w:rPr>
          <w:lang w:val="nl-NL"/>
        </w:rPr>
      </w:pPr>
      <w:r w:rsidRPr="00B0058F">
        <w:rPr>
          <w:i/>
          <w:lang w:val="nl-NL"/>
        </w:rPr>
        <w:t>En daarom, geachte leden van het college van bestuur,</w:t>
      </w:r>
      <w:r w:rsidRPr="00B0058F">
        <w:rPr>
          <w:lang w:val="nl-NL"/>
        </w:rPr>
        <w:t xml:space="preserve"> </w:t>
      </w:r>
      <w:r w:rsidRPr="00B0058F">
        <w:rPr>
          <w:lang w:val="nl-NL"/>
        </w:rPr>
        <w:br/>
        <w:t>wie jarig is, krijgt ook cadeaus.</w:t>
      </w:r>
    </w:p>
    <w:p w14:paraId="1AD914F0" w14:textId="77777777" w:rsidR="00B0058F" w:rsidRDefault="00B0058F" w:rsidP="00B0058F">
      <w:pPr>
        <w:spacing w:line="360" w:lineRule="auto"/>
        <w:rPr>
          <w:lang w:val="nl-NL"/>
        </w:rPr>
      </w:pPr>
      <w:r w:rsidRPr="00B0058F">
        <w:rPr>
          <w:b/>
          <w:lang w:val="nl-NL"/>
        </w:rPr>
        <w:lastRenderedPageBreak/>
        <w:t>Het gemeentebestuur biedt de universiteit vandaag de Latijnse school in bruikleen aan, van begin 2024 tot zomer 2025.</w:t>
      </w:r>
      <w:r w:rsidRPr="00B0058F">
        <w:rPr>
          <w:lang w:val="nl-NL"/>
        </w:rPr>
        <w:t xml:space="preserve"> </w:t>
      </w:r>
      <w:r w:rsidRPr="00B0058F">
        <w:rPr>
          <w:lang w:val="nl-NL"/>
        </w:rPr>
        <w:br/>
      </w:r>
    </w:p>
    <w:p w14:paraId="771A4EFC" w14:textId="77777777" w:rsidR="00B0058F" w:rsidRDefault="00B0058F" w:rsidP="00B0058F">
      <w:pPr>
        <w:spacing w:line="360" w:lineRule="auto"/>
        <w:rPr>
          <w:lang w:val="nl-NL"/>
        </w:rPr>
      </w:pPr>
      <w:r w:rsidRPr="00B0058F">
        <w:rPr>
          <w:lang w:val="nl-NL"/>
        </w:rPr>
        <w:t xml:space="preserve">Een karakteristiek gebouw op het meest historische plekje in het stadscentrum, het St. Stevenskerkhof. Hier stond sinds 1310 al een Latijnse, of Apostolische, school en rond 1544 werd dit gebouw een gymnasium. Het verdient een hedendaagse invulling die bruist, mensen aantrekt en de verbinding tussen stad en universiteit illustreert. </w:t>
      </w:r>
    </w:p>
    <w:p w14:paraId="2442E9AC" w14:textId="77777777" w:rsidR="00B0058F" w:rsidRDefault="00B0058F" w:rsidP="00B0058F">
      <w:pPr>
        <w:spacing w:line="360" w:lineRule="auto"/>
        <w:rPr>
          <w:lang w:val="nl-NL"/>
        </w:rPr>
      </w:pPr>
    </w:p>
    <w:p w14:paraId="730B512D" w14:textId="475508E4" w:rsidR="00B0058F" w:rsidRPr="00B0058F" w:rsidRDefault="00B0058F" w:rsidP="00B0058F">
      <w:pPr>
        <w:spacing w:line="360" w:lineRule="auto"/>
        <w:rPr>
          <w:lang w:val="nl-NL"/>
        </w:rPr>
      </w:pPr>
      <w:r w:rsidRPr="00B0058F">
        <w:rPr>
          <w:lang w:val="nl-NL"/>
        </w:rPr>
        <w:t>Een ‘</w:t>
      </w:r>
      <w:proofErr w:type="spellStart"/>
      <w:r w:rsidRPr="00B0058F">
        <w:rPr>
          <w:i/>
          <w:lang w:val="nl-NL"/>
        </w:rPr>
        <w:t>university</w:t>
      </w:r>
      <w:proofErr w:type="spellEnd"/>
      <w:r w:rsidRPr="00B0058F">
        <w:rPr>
          <w:i/>
          <w:lang w:val="nl-NL"/>
        </w:rPr>
        <w:t>-in-</w:t>
      </w:r>
      <w:proofErr w:type="spellStart"/>
      <w:r w:rsidRPr="00B0058F">
        <w:rPr>
          <w:i/>
          <w:lang w:val="nl-NL"/>
        </w:rPr>
        <w:t>residence</w:t>
      </w:r>
      <w:proofErr w:type="spellEnd"/>
      <w:r w:rsidRPr="00B0058F">
        <w:rPr>
          <w:i/>
          <w:lang w:val="nl-NL"/>
        </w:rPr>
        <w:t xml:space="preserve">’ </w:t>
      </w:r>
      <w:r w:rsidRPr="00B0058F">
        <w:rPr>
          <w:lang w:val="nl-NL"/>
        </w:rPr>
        <w:t>in de binnenstad past bij impactvol onderwijs en onderzoek. Hier kan bijvoorbeeld wetenschap laagdrempelig gepresenteerd worden aan inwoners en bezoekers. Ook kan de Latijnse School een ontmoetingsplek zijn voor wetenschappers, studenten, onderzoekers, ambtenaren, inwoners en ondernemers.</w:t>
      </w:r>
    </w:p>
    <w:p w14:paraId="66AF1282" w14:textId="77777777" w:rsidR="00B0058F" w:rsidRDefault="00B0058F" w:rsidP="00B0058F">
      <w:pPr>
        <w:spacing w:line="360" w:lineRule="auto"/>
        <w:rPr>
          <w:b/>
          <w:lang w:val="nl-NL"/>
        </w:rPr>
      </w:pPr>
    </w:p>
    <w:p w14:paraId="14362D6D" w14:textId="360B32F8" w:rsidR="00B0058F" w:rsidRPr="00B0058F" w:rsidRDefault="00B0058F" w:rsidP="00B0058F">
      <w:pPr>
        <w:spacing w:line="360" w:lineRule="auto"/>
        <w:rPr>
          <w:lang w:val="nl-NL"/>
        </w:rPr>
      </w:pPr>
      <w:r w:rsidRPr="00B0058F">
        <w:rPr>
          <w:b/>
          <w:lang w:val="nl-NL"/>
        </w:rPr>
        <w:t>Dan is er nog een tweede cadeau, meer van wetenschappelijke aard en waarde.</w:t>
      </w:r>
      <w:r w:rsidRPr="00B0058F">
        <w:rPr>
          <w:lang w:val="nl-NL"/>
        </w:rPr>
        <w:t xml:space="preserve"> </w:t>
      </w:r>
    </w:p>
    <w:p w14:paraId="7D796EA8" w14:textId="77777777" w:rsidR="00B0058F" w:rsidRPr="00B0058F" w:rsidRDefault="00B0058F" w:rsidP="00B0058F">
      <w:pPr>
        <w:spacing w:line="360" w:lineRule="auto"/>
        <w:rPr>
          <w:lang w:val="nl-NL"/>
        </w:rPr>
      </w:pPr>
    </w:p>
    <w:p w14:paraId="36972ED9" w14:textId="77777777" w:rsidR="00B0058F" w:rsidRPr="00B0058F" w:rsidRDefault="00B0058F" w:rsidP="00B0058F">
      <w:pPr>
        <w:spacing w:line="360" w:lineRule="auto"/>
        <w:rPr>
          <w:lang w:val="nl-NL"/>
        </w:rPr>
      </w:pPr>
      <w:r w:rsidRPr="00B0058F">
        <w:rPr>
          <w:lang w:val="nl-NL"/>
        </w:rPr>
        <w:t xml:space="preserve">De universiteit heeft een collectie waardevolle historische boeken in bruikleen, die wij nu aan de universiteit willen schenken. Het gaat om werken over geneeskunde, natuurwetenschappen en waterhuishoudkunde, theologie en rechtsgeleerdheid, klassieke teksten en literatuur. Het oudste dateert uit 1530. Tot de verzameling hoort ook de befaamde meertalige </w:t>
      </w:r>
      <w:proofErr w:type="spellStart"/>
      <w:r w:rsidRPr="00B0058F">
        <w:rPr>
          <w:lang w:val="nl-NL"/>
        </w:rPr>
        <w:t>Biblia</w:t>
      </w:r>
      <w:proofErr w:type="spellEnd"/>
      <w:r w:rsidRPr="00B0058F">
        <w:rPr>
          <w:lang w:val="nl-NL"/>
        </w:rPr>
        <w:t xml:space="preserve"> Regia (ofwel koningsbijbel), gedrukt door </w:t>
      </w:r>
      <w:proofErr w:type="spellStart"/>
      <w:r w:rsidRPr="00B0058F">
        <w:rPr>
          <w:lang w:val="nl-NL"/>
        </w:rPr>
        <w:t>Plantijn</w:t>
      </w:r>
      <w:proofErr w:type="spellEnd"/>
      <w:r w:rsidRPr="00B0058F">
        <w:rPr>
          <w:lang w:val="nl-NL"/>
        </w:rPr>
        <w:t xml:space="preserve"> uit Antwerpen</w:t>
      </w:r>
      <w:r w:rsidRPr="00B0058F">
        <w:rPr>
          <w:lang w:val="nl-NL"/>
        </w:rPr>
        <w:br/>
      </w:r>
    </w:p>
    <w:p w14:paraId="60ED1292" w14:textId="77777777" w:rsidR="00B0058F" w:rsidRPr="00B0058F" w:rsidRDefault="00B0058F" w:rsidP="00B0058F">
      <w:pPr>
        <w:spacing w:line="360" w:lineRule="auto"/>
        <w:rPr>
          <w:lang w:val="nl-NL"/>
        </w:rPr>
      </w:pPr>
      <w:r w:rsidRPr="00B0058F">
        <w:rPr>
          <w:lang w:val="nl-NL"/>
        </w:rPr>
        <w:t xml:space="preserve">Nergens zijn deze werken in betere handen dan bij u. </w:t>
      </w:r>
    </w:p>
    <w:p w14:paraId="11EEAC8C" w14:textId="77777777" w:rsidR="00B0058F" w:rsidRDefault="00B0058F" w:rsidP="00B0058F">
      <w:pPr>
        <w:spacing w:line="360" w:lineRule="auto"/>
        <w:rPr>
          <w:i/>
          <w:lang w:val="nl-NL"/>
        </w:rPr>
      </w:pPr>
    </w:p>
    <w:p w14:paraId="4392793B" w14:textId="6C32D484" w:rsidR="00B0058F" w:rsidRPr="00B0058F" w:rsidRDefault="00B0058F" w:rsidP="00B0058F">
      <w:pPr>
        <w:spacing w:line="360" w:lineRule="auto"/>
        <w:rPr>
          <w:i/>
          <w:lang w:val="nl-NL"/>
        </w:rPr>
      </w:pPr>
      <w:r w:rsidRPr="00B0058F">
        <w:rPr>
          <w:i/>
          <w:lang w:val="nl-NL"/>
        </w:rPr>
        <w:t>Dames en heren, geachte aanwezigen,</w:t>
      </w:r>
    </w:p>
    <w:p w14:paraId="30DD2EFC" w14:textId="61C0FC0D" w:rsidR="00B0058F" w:rsidRPr="00B0058F" w:rsidRDefault="00B0058F" w:rsidP="00B0058F">
      <w:pPr>
        <w:spacing w:line="360" w:lineRule="auto"/>
        <w:rPr>
          <w:lang w:val="nl-NL"/>
        </w:rPr>
      </w:pPr>
      <w:proofErr w:type="gramStart"/>
      <w:r w:rsidRPr="00B0058F">
        <w:rPr>
          <w:lang w:val="nl-NL"/>
        </w:rPr>
        <w:t>cadeaus</w:t>
      </w:r>
      <w:proofErr w:type="gramEnd"/>
      <w:r w:rsidRPr="00B0058F">
        <w:rPr>
          <w:lang w:val="nl-NL"/>
        </w:rPr>
        <w:t xml:space="preserve"> zijn slechts symbolen van dank voor de grote waarde die de universiteit voor Nijmegen heeft. De universiteit heeft in de afgelopen eeuw, naast indrukwekkende academische prestaties, op verschillende manieren blijk gegeven van verantwoordelijkheid richting de stad. Zij heeft haar kritische en onafhankelijke rol met verve vervuld. Zo verzetten Nijmeegse studenten en rectoren – waaronder de </w:t>
      </w:r>
      <w:proofErr w:type="gramStart"/>
      <w:r w:rsidRPr="00B0058F">
        <w:rPr>
          <w:lang w:val="nl-NL"/>
        </w:rPr>
        <w:t>heilig verklaarde</w:t>
      </w:r>
      <w:proofErr w:type="gramEnd"/>
      <w:r w:rsidRPr="00B0058F">
        <w:rPr>
          <w:lang w:val="nl-NL"/>
        </w:rPr>
        <w:t xml:space="preserve"> pater en rector Titus Brandsma – zich tijdens de Tweede Wereldoorlog openlijk tegen de bezetter en kwamen op voor Joodse stadgenoten. </w:t>
      </w:r>
    </w:p>
    <w:p w14:paraId="771BEBCA" w14:textId="0F39F1A8" w:rsidR="00B0058F" w:rsidRDefault="00B0058F" w:rsidP="00B0058F">
      <w:pPr>
        <w:spacing w:line="360" w:lineRule="auto"/>
        <w:rPr>
          <w:lang w:val="nl-NL"/>
        </w:rPr>
      </w:pPr>
      <w:r w:rsidRPr="00B0058F">
        <w:rPr>
          <w:lang w:val="nl-NL"/>
        </w:rPr>
        <w:t>Nog altijd zet de universiteit zich in voor kansengelijkheid voor inwoners, bijvoorbeeld door het laagdrempelig maken van kennis. Elke keer dat wetenschappers meewerken aan journaals of actualiteitenprogramma’s, zetten zij ook Nijmegen op de kaart. En er wordt veelvuldig samengewerkt in lokaal en regionaal verband rond maatschappelijke en economische vraagstukken. Uiteraard zijn de universiteit (en ook het universitair ziekenhuis) van wezenlijk belang voor onze economie en werkgelegenheid.</w:t>
      </w:r>
    </w:p>
    <w:p w14:paraId="05318F29" w14:textId="77777777" w:rsidR="00B0058F" w:rsidRPr="00B0058F" w:rsidRDefault="00B0058F" w:rsidP="00B0058F">
      <w:pPr>
        <w:spacing w:line="360" w:lineRule="auto"/>
        <w:rPr>
          <w:lang w:val="nl-NL"/>
        </w:rPr>
      </w:pPr>
      <w:r w:rsidRPr="00B0058F">
        <w:rPr>
          <w:lang w:val="nl-NL"/>
        </w:rPr>
        <w:lastRenderedPageBreak/>
        <w:t xml:space="preserve">De Radboud Universiteit en Nijmegen zijn onlosmakelijk verbonden. </w:t>
      </w:r>
    </w:p>
    <w:p w14:paraId="5BF7BC28" w14:textId="77777777" w:rsidR="00B0058F" w:rsidRDefault="00B0058F" w:rsidP="00B0058F">
      <w:pPr>
        <w:spacing w:line="360" w:lineRule="auto"/>
        <w:rPr>
          <w:b/>
          <w:lang w:val="nl-NL"/>
        </w:rPr>
      </w:pPr>
    </w:p>
    <w:p w14:paraId="594DC53A" w14:textId="201836B7" w:rsidR="00B0058F" w:rsidRPr="00B0058F" w:rsidRDefault="00B0058F" w:rsidP="00B0058F">
      <w:pPr>
        <w:spacing w:line="360" w:lineRule="auto"/>
        <w:rPr>
          <w:lang w:val="nl-NL"/>
        </w:rPr>
      </w:pPr>
      <w:r w:rsidRPr="00B0058F">
        <w:rPr>
          <w:b/>
          <w:lang w:val="nl-NL"/>
        </w:rPr>
        <w:t>Daarom is het mij -tot slot- een grote eer, om vandaag de Zilveren Erepenning van de stad uit te reiken aan de Radboud Universiteit.</w:t>
      </w:r>
      <w:r w:rsidRPr="00B0058F">
        <w:rPr>
          <w:lang w:val="nl-NL"/>
        </w:rPr>
        <w:t xml:space="preserve"> </w:t>
      </w:r>
      <w:r w:rsidRPr="00B0058F">
        <w:rPr>
          <w:lang w:val="nl-NL"/>
        </w:rPr>
        <w:br/>
      </w:r>
      <w:r w:rsidRPr="00B0058F">
        <w:rPr>
          <w:lang w:val="nl-NL"/>
        </w:rPr>
        <w:br/>
        <w:t xml:space="preserve">Deze Erepenning kent de stad sinds 1959 slechts beperkt toe, </w:t>
      </w:r>
      <w:r w:rsidRPr="00B0058F">
        <w:rPr>
          <w:lang w:val="nl-NL"/>
        </w:rPr>
        <w:br/>
        <w:t xml:space="preserve">als blijk van waardering en erkentelijkheid aan personen en organisaties, </w:t>
      </w:r>
      <w:r w:rsidRPr="00B0058F">
        <w:rPr>
          <w:lang w:val="nl-NL"/>
        </w:rPr>
        <w:br/>
        <w:t>die door hun werkzaamheid op enig terrein van het maatschappelijk leven van de stad, op uitzonderlijke wijze hebben voorzien in maatschappelijke noden of behoeften.</w:t>
      </w:r>
      <w:r w:rsidRPr="00B0058F">
        <w:rPr>
          <w:i/>
          <w:lang w:val="nl-NL"/>
        </w:rPr>
        <w:t xml:space="preserve"> </w:t>
      </w:r>
    </w:p>
    <w:p w14:paraId="1EC7A5DD" w14:textId="77777777" w:rsidR="00B0058F" w:rsidRDefault="00B0058F" w:rsidP="00B0058F">
      <w:pPr>
        <w:spacing w:line="360" w:lineRule="auto"/>
        <w:rPr>
          <w:lang w:val="nl-NL"/>
        </w:rPr>
      </w:pPr>
    </w:p>
    <w:p w14:paraId="179417CB" w14:textId="49FA34C7" w:rsidR="00B0058F" w:rsidRPr="00B0058F" w:rsidRDefault="00B0058F" w:rsidP="00B0058F">
      <w:pPr>
        <w:spacing w:line="360" w:lineRule="auto"/>
        <w:rPr>
          <w:lang w:val="nl-NL"/>
        </w:rPr>
      </w:pPr>
      <w:r w:rsidRPr="00B0058F">
        <w:rPr>
          <w:lang w:val="nl-NL"/>
        </w:rPr>
        <w:t xml:space="preserve">Mag ik uw voorzitter van het college van bestuur, prof. dr. Daniel Wigboldus, uitnodigen om de Erepenning en het draaginsigne, de Gouden Waalbrugspeld, in ontvangst te nemen? </w:t>
      </w:r>
      <w:r w:rsidRPr="00B0058F">
        <w:rPr>
          <w:lang w:val="nl-NL"/>
        </w:rPr>
        <w:br/>
      </w:r>
    </w:p>
    <w:p w14:paraId="2761726E" w14:textId="77777777" w:rsidR="00B0058F" w:rsidRPr="00B0058F" w:rsidRDefault="00B0058F" w:rsidP="00B0058F">
      <w:pPr>
        <w:spacing w:line="360" w:lineRule="auto"/>
        <w:rPr>
          <w:lang w:val="nl-NL"/>
        </w:rPr>
      </w:pPr>
    </w:p>
    <w:p w14:paraId="77265484" w14:textId="77777777" w:rsidR="0000413D" w:rsidRPr="00183F43" w:rsidRDefault="0000413D" w:rsidP="00B0058F">
      <w:pPr>
        <w:spacing w:line="360" w:lineRule="auto"/>
        <w:rPr>
          <w:lang w:val="nl-NL"/>
        </w:rPr>
      </w:pPr>
    </w:p>
    <w:sectPr w:rsidR="0000413D" w:rsidRPr="00183F4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1894F" w14:textId="77777777" w:rsidR="0045320B" w:rsidRDefault="0045320B" w:rsidP="00AD2303">
      <w:r>
        <w:separator/>
      </w:r>
    </w:p>
  </w:endnote>
  <w:endnote w:type="continuationSeparator" w:id="0">
    <w:p w14:paraId="68523DF5" w14:textId="77777777" w:rsidR="0045320B" w:rsidRDefault="0045320B" w:rsidP="00AD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Open Sans">
    <w:panose1 w:val="020B0604020202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F23DB" w14:textId="77777777" w:rsidR="0045320B" w:rsidRDefault="0045320B" w:rsidP="00AD2303">
      <w:r>
        <w:separator/>
      </w:r>
    </w:p>
  </w:footnote>
  <w:footnote w:type="continuationSeparator" w:id="0">
    <w:p w14:paraId="7E06F4D1" w14:textId="77777777" w:rsidR="0045320B" w:rsidRDefault="0045320B" w:rsidP="00AD23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5BD7" w14:textId="060A1DCD" w:rsidR="0060041B" w:rsidRDefault="0060041B">
    <w:pPr>
      <w:pStyle w:val="Koptekst"/>
    </w:pPr>
    <w:r>
      <w:rPr>
        <w:noProof/>
      </w:rPr>
      <w:drawing>
        <wp:anchor distT="0" distB="0" distL="114300" distR="114300" simplePos="0" relativeHeight="251659264" behindDoc="0" locked="0" layoutInCell="1" allowOverlap="1" wp14:anchorId="0376FC1E" wp14:editId="7FCAD4EC">
          <wp:simplePos x="0" y="0"/>
          <wp:positionH relativeFrom="column">
            <wp:posOffset>827405</wp:posOffset>
          </wp:positionH>
          <wp:positionV relativeFrom="paragraph">
            <wp:posOffset>-121805</wp:posOffset>
          </wp:positionV>
          <wp:extent cx="2238375" cy="567690"/>
          <wp:effectExtent l="0" t="0" r="0" b="3810"/>
          <wp:wrapTopAndBottom/>
          <wp:docPr id="1" name="Afbeelding 1" descr="Afbeelding met tekst, Lettertype, schermopnam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Graphics&#10;&#10;Automatisch gegenereerde beschrijving"/>
                  <pic:cNvPicPr/>
                </pic:nvPicPr>
                <pic:blipFill>
                  <a:blip r:embed="rId1"/>
                  <a:stretch>
                    <a:fillRect/>
                  </a:stretch>
                </pic:blipFill>
                <pic:spPr>
                  <a:xfrm>
                    <a:off x="0" y="0"/>
                    <a:ext cx="2238375" cy="567690"/>
                  </a:xfrm>
                  <a:prstGeom prst="rect">
                    <a:avLst/>
                  </a:prstGeom>
                </pic:spPr>
              </pic:pic>
            </a:graphicData>
          </a:graphic>
          <wp14:sizeRelH relativeFrom="page">
            <wp14:pctWidth>0</wp14:pctWidth>
          </wp14:sizeRelH>
          <wp14:sizeRelV relativeFrom="page">
            <wp14:pctHeight>0</wp14:pctHeight>
          </wp14:sizeRelV>
        </wp:anchor>
      </w:drawing>
    </w:r>
  </w:p>
  <w:p w14:paraId="258AC106" w14:textId="48095F75" w:rsidR="0060041B" w:rsidRDefault="0060041B">
    <w:pPr>
      <w:pStyle w:val="Koptekst"/>
    </w:pPr>
  </w:p>
  <w:p w14:paraId="2DEAE390" w14:textId="47B50192" w:rsidR="0060041B" w:rsidRDefault="0060041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A1E73"/>
    <w:multiLevelType w:val="hybridMultilevel"/>
    <w:tmpl w:val="4A6A1A5C"/>
    <w:lvl w:ilvl="0" w:tplc="F5E26A3E">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D2674EC"/>
    <w:multiLevelType w:val="hybridMultilevel"/>
    <w:tmpl w:val="9F12F384"/>
    <w:lvl w:ilvl="0" w:tplc="076AB1EC">
      <w:numFmt w:val="bullet"/>
      <w:lvlText w:val="-"/>
      <w:lvlJc w:val="left"/>
      <w:pPr>
        <w:ind w:left="720" w:hanging="360"/>
      </w:pPr>
      <w:rPr>
        <w:rFonts w:ascii="Source Sans Pro" w:eastAsia="Times New Roman" w:hAnsi="Source Sans Pr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3184795">
    <w:abstractNumId w:val="0"/>
  </w:num>
  <w:num w:numId="2" w16cid:durableId="14124601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7E6"/>
    <w:rsid w:val="0000413D"/>
    <w:rsid w:val="000246FE"/>
    <w:rsid w:val="000F664A"/>
    <w:rsid w:val="0017571E"/>
    <w:rsid w:val="00183F43"/>
    <w:rsid w:val="00336EE0"/>
    <w:rsid w:val="003B4B5E"/>
    <w:rsid w:val="003E5649"/>
    <w:rsid w:val="0045320B"/>
    <w:rsid w:val="004E377D"/>
    <w:rsid w:val="005308EE"/>
    <w:rsid w:val="0060041B"/>
    <w:rsid w:val="0060530B"/>
    <w:rsid w:val="006F13F2"/>
    <w:rsid w:val="006F4A80"/>
    <w:rsid w:val="0076224B"/>
    <w:rsid w:val="008E62C6"/>
    <w:rsid w:val="008F6A46"/>
    <w:rsid w:val="009171F5"/>
    <w:rsid w:val="009C4EED"/>
    <w:rsid w:val="00A15CDE"/>
    <w:rsid w:val="00AB67BB"/>
    <w:rsid w:val="00AD2303"/>
    <w:rsid w:val="00B0058F"/>
    <w:rsid w:val="00C747E6"/>
    <w:rsid w:val="00D007F5"/>
    <w:rsid w:val="00D20E95"/>
    <w:rsid w:val="00D3502C"/>
    <w:rsid w:val="00EE4CF5"/>
    <w:rsid w:val="00F46105"/>
    <w:rsid w:val="00FD5B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A212BE"/>
  <w15:chartTrackingRefBased/>
  <w15:docId w15:val="{B70204B3-2DB5-B641-9422-E71C80353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303"/>
    <w:pPr>
      <w:spacing w:line="260" w:lineRule="atLeast"/>
    </w:pPr>
    <w:rPr>
      <w:rFonts w:ascii="Open Sans" w:hAnsi="Open Sans" w:cs="Open Sans"/>
      <w:sz w:val="18"/>
      <w:szCs w:val="18"/>
      <w:lang w:val="en-US"/>
    </w:rPr>
  </w:style>
  <w:style w:type="paragraph" w:styleId="Kop1">
    <w:name w:val="heading 1"/>
    <w:basedOn w:val="Standaard"/>
    <w:next w:val="Standaard"/>
    <w:link w:val="Kop1Char"/>
    <w:uiPriority w:val="9"/>
    <w:qFormat/>
    <w:rsid w:val="00AD2303"/>
    <w:pPr>
      <w:spacing w:before="300" w:after="240" w:line="520" w:lineRule="exact"/>
      <w:ind w:left="964" w:hanging="964"/>
      <w:outlineLvl w:val="0"/>
    </w:pPr>
    <w:rPr>
      <w:rFonts w:ascii="Open Sans ExtraBold" w:hAnsi="Open Sans ExtraBold" w:cs="Open Sans ExtraBold"/>
      <w:b/>
      <w:bCs/>
      <w:color w:val="730E04"/>
      <w:sz w:val="28"/>
      <w:szCs w:val="28"/>
    </w:rPr>
  </w:style>
  <w:style w:type="paragraph" w:styleId="Kop2">
    <w:name w:val="heading 2"/>
    <w:basedOn w:val="Standaard"/>
    <w:next w:val="Standaard"/>
    <w:link w:val="Kop2Char"/>
    <w:uiPriority w:val="9"/>
    <w:unhideWhenUsed/>
    <w:qFormat/>
    <w:rsid w:val="00AD2303"/>
    <w:pPr>
      <w:spacing w:before="260" w:after="260" w:line="520" w:lineRule="exact"/>
      <w:ind w:left="964" w:hanging="964"/>
      <w:outlineLvl w:val="1"/>
    </w:pPr>
    <w:rPr>
      <w:color w:val="730E04"/>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5308EE"/>
    <w:rPr>
      <w:sz w:val="20"/>
      <w:szCs w:val="20"/>
    </w:rPr>
  </w:style>
  <w:style w:type="character" w:customStyle="1" w:styleId="VoetnoottekstChar">
    <w:name w:val="Voetnoottekst Char"/>
    <w:basedOn w:val="Standaardalinea-lettertype"/>
    <w:link w:val="Voetnoottekst"/>
    <w:uiPriority w:val="99"/>
    <w:rsid w:val="005308EE"/>
    <w:rPr>
      <w:sz w:val="20"/>
      <w:szCs w:val="20"/>
    </w:rPr>
  </w:style>
  <w:style w:type="character" w:styleId="Voetnootmarkering">
    <w:name w:val="footnote reference"/>
    <w:aliases w:val="Footnote Reference Char Char1 Char Char Char Char Char,Footnote Reference Char Char Char Char Char Char Char Char Char Char,Car Char Car Char Car Char Char Char1 Char Char Char Char Char Char Char Char Char Char Char"/>
    <w:basedOn w:val="Standaardalinea-lettertype"/>
    <w:uiPriority w:val="99"/>
    <w:unhideWhenUsed/>
    <w:rsid w:val="005308EE"/>
    <w:rPr>
      <w:vertAlign w:val="superscript"/>
    </w:rPr>
  </w:style>
  <w:style w:type="character" w:styleId="Hyperlink">
    <w:name w:val="Hyperlink"/>
    <w:basedOn w:val="Standaardalinea-lettertype"/>
    <w:uiPriority w:val="99"/>
    <w:unhideWhenUsed/>
    <w:rsid w:val="005308EE"/>
    <w:rPr>
      <w:color w:val="0563C1" w:themeColor="hyperlink"/>
      <w:u w:val="single"/>
    </w:rPr>
  </w:style>
  <w:style w:type="paragraph" w:styleId="Titel">
    <w:name w:val="Title"/>
    <w:basedOn w:val="Standaard"/>
    <w:next w:val="Standaard"/>
    <w:link w:val="TitelChar"/>
    <w:uiPriority w:val="10"/>
    <w:qFormat/>
    <w:rsid w:val="00D3502C"/>
    <w:rPr>
      <w:rFonts w:ascii="Open Sans ExtraBold" w:hAnsi="Open Sans ExtraBold" w:cs="Open Sans ExtraBold"/>
      <w:b/>
      <w:bCs/>
      <w:color w:val="E3000B"/>
      <w:sz w:val="32"/>
      <w:szCs w:val="32"/>
    </w:rPr>
  </w:style>
  <w:style w:type="character" w:customStyle="1" w:styleId="TitelChar">
    <w:name w:val="Titel Char"/>
    <w:basedOn w:val="Standaardalinea-lettertype"/>
    <w:link w:val="Titel"/>
    <w:uiPriority w:val="10"/>
    <w:rsid w:val="00D3502C"/>
    <w:rPr>
      <w:rFonts w:ascii="Open Sans ExtraBold" w:hAnsi="Open Sans ExtraBold" w:cs="Open Sans ExtraBold"/>
      <w:b/>
      <w:bCs/>
      <w:color w:val="E3000B"/>
      <w:sz w:val="32"/>
      <w:szCs w:val="32"/>
    </w:rPr>
  </w:style>
  <w:style w:type="character" w:customStyle="1" w:styleId="Kop1Char">
    <w:name w:val="Kop 1 Char"/>
    <w:basedOn w:val="Standaardalinea-lettertype"/>
    <w:link w:val="Kop1"/>
    <w:uiPriority w:val="9"/>
    <w:rsid w:val="00AD2303"/>
    <w:rPr>
      <w:rFonts w:ascii="Open Sans ExtraBold" w:hAnsi="Open Sans ExtraBold" w:cs="Open Sans ExtraBold"/>
      <w:b/>
      <w:bCs/>
      <w:color w:val="730E04"/>
      <w:sz w:val="28"/>
      <w:szCs w:val="28"/>
      <w:lang w:val="en-US"/>
    </w:rPr>
  </w:style>
  <w:style w:type="character" w:customStyle="1" w:styleId="Kop2Char">
    <w:name w:val="Kop 2 Char"/>
    <w:basedOn w:val="Standaardalinea-lettertype"/>
    <w:link w:val="Kop2"/>
    <w:uiPriority w:val="9"/>
    <w:rsid w:val="00AD2303"/>
    <w:rPr>
      <w:rFonts w:ascii="Open Sans" w:hAnsi="Open Sans" w:cs="Open Sans"/>
      <w:color w:val="730E04"/>
      <w:sz w:val="28"/>
      <w:szCs w:val="28"/>
      <w:lang w:val="en-US"/>
    </w:rPr>
  </w:style>
  <w:style w:type="paragraph" w:styleId="Kopvaninhoudsopgave">
    <w:name w:val="TOC Heading"/>
    <w:basedOn w:val="Kop1"/>
    <w:next w:val="Standaard"/>
    <w:uiPriority w:val="39"/>
    <w:unhideWhenUsed/>
    <w:qFormat/>
    <w:rsid w:val="008F6A46"/>
    <w:pPr>
      <w:keepNext/>
      <w:keepLines/>
      <w:spacing w:before="480" w:after="0" w:line="276" w:lineRule="auto"/>
      <w:ind w:left="0" w:firstLine="0"/>
      <w:outlineLvl w:val="9"/>
    </w:pPr>
    <w:rPr>
      <w:rFonts w:asciiTheme="majorHAnsi" w:eastAsiaTheme="majorEastAsia" w:hAnsiTheme="majorHAnsi" w:cstheme="majorBidi"/>
      <w:color w:val="2F5496" w:themeColor="accent1" w:themeShade="BF"/>
      <w:lang w:val="nl-NL" w:eastAsia="nl-NL"/>
    </w:rPr>
  </w:style>
  <w:style w:type="paragraph" w:styleId="Inhopg1">
    <w:name w:val="toc 1"/>
    <w:basedOn w:val="Standaard"/>
    <w:next w:val="Standaard"/>
    <w:autoRedefine/>
    <w:uiPriority w:val="39"/>
    <w:unhideWhenUsed/>
    <w:rsid w:val="008F6A46"/>
    <w:pPr>
      <w:spacing w:before="240" w:after="120"/>
    </w:pPr>
    <w:rPr>
      <w:rFonts w:asciiTheme="minorHAnsi" w:hAnsiTheme="minorHAnsi" w:cstheme="minorHAnsi"/>
      <w:b/>
      <w:bCs/>
      <w:sz w:val="20"/>
      <w:szCs w:val="20"/>
    </w:rPr>
  </w:style>
  <w:style w:type="paragraph" w:styleId="Inhopg2">
    <w:name w:val="toc 2"/>
    <w:basedOn w:val="Standaard"/>
    <w:next w:val="Standaard"/>
    <w:autoRedefine/>
    <w:uiPriority w:val="39"/>
    <w:unhideWhenUsed/>
    <w:rsid w:val="008F6A46"/>
    <w:pPr>
      <w:spacing w:before="120"/>
      <w:ind w:left="180"/>
    </w:pPr>
    <w:rPr>
      <w:rFonts w:asciiTheme="minorHAnsi" w:hAnsiTheme="minorHAnsi" w:cstheme="minorHAnsi"/>
      <w:i/>
      <w:iCs/>
      <w:sz w:val="20"/>
      <w:szCs w:val="20"/>
    </w:rPr>
  </w:style>
  <w:style w:type="paragraph" w:styleId="Inhopg3">
    <w:name w:val="toc 3"/>
    <w:basedOn w:val="Standaard"/>
    <w:next w:val="Standaard"/>
    <w:autoRedefine/>
    <w:uiPriority w:val="39"/>
    <w:unhideWhenUsed/>
    <w:rsid w:val="008F6A46"/>
    <w:pPr>
      <w:ind w:left="360"/>
    </w:pPr>
    <w:rPr>
      <w:rFonts w:asciiTheme="minorHAnsi" w:hAnsiTheme="minorHAnsi" w:cstheme="minorHAnsi"/>
      <w:sz w:val="20"/>
      <w:szCs w:val="20"/>
    </w:rPr>
  </w:style>
  <w:style w:type="paragraph" w:styleId="Inhopg4">
    <w:name w:val="toc 4"/>
    <w:basedOn w:val="Standaard"/>
    <w:next w:val="Standaard"/>
    <w:autoRedefine/>
    <w:uiPriority w:val="39"/>
    <w:unhideWhenUsed/>
    <w:rsid w:val="008F6A46"/>
    <w:pPr>
      <w:ind w:left="540"/>
    </w:pPr>
    <w:rPr>
      <w:rFonts w:asciiTheme="minorHAnsi" w:hAnsiTheme="minorHAnsi" w:cstheme="minorHAnsi"/>
      <w:sz w:val="20"/>
      <w:szCs w:val="20"/>
    </w:rPr>
  </w:style>
  <w:style w:type="paragraph" w:styleId="Inhopg5">
    <w:name w:val="toc 5"/>
    <w:basedOn w:val="Standaard"/>
    <w:next w:val="Standaard"/>
    <w:autoRedefine/>
    <w:uiPriority w:val="39"/>
    <w:unhideWhenUsed/>
    <w:rsid w:val="008F6A46"/>
    <w:pPr>
      <w:ind w:left="720"/>
    </w:pPr>
    <w:rPr>
      <w:rFonts w:asciiTheme="minorHAnsi" w:hAnsiTheme="minorHAnsi" w:cstheme="minorHAnsi"/>
      <w:sz w:val="20"/>
      <w:szCs w:val="20"/>
    </w:rPr>
  </w:style>
  <w:style w:type="paragraph" w:styleId="Inhopg6">
    <w:name w:val="toc 6"/>
    <w:basedOn w:val="Standaard"/>
    <w:next w:val="Standaard"/>
    <w:autoRedefine/>
    <w:uiPriority w:val="39"/>
    <w:unhideWhenUsed/>
    <w:rsid w:val="008F6A46"/>
    <w:pPr>
      <w:ind w:left="900"/>
    </w:pPr>
    <w:rPr>
      <w:rFonts w:asciiTheme="minorHAnsi" w:hAnsiTheme="minorHAnsi" w:cstheme="minorHAnsi"/>
      <w:sz w:val="20"/>
      <w:szCs w:val="20"/>
    </w:rPr>
  </w:style>
  <w:style w:type="paragraph" w:styleId="Inhopg7">
    <w:name w:val="toc 7"/>
    <w:basedOn w:val="Standaard"/>
    <w:next w:val="Standaard"/>
    <w:autoRedefine/>
    <w:uiPriority w:val="39"/>
    <w:unhideWhenUsed/>
    <w:rsid w:val="008F6A46"/>
    <w:pPr>
      <w:ind w:left="1080"/>
    </w:pPr>
    <w:rPr>
      <w:rFonts w:asciiTheme="minorHAnsi" w:hAnsiTheme="minorHAnsi" w:cstheme="minorHAnsi"/>
      <w:sz w:val="20"/>
      <w:szCs w:val="20"/>
    </w:rPr>
  </w:style>
  <w:style w:type="paragraph" w:styleId="Inhopg8">
    <w:name w:val="toc 8"/>
    <w:basedOn w:val="Standaard"/>
    <w:next w:val="Standaard"/>
    <w:autoRedefine/>
    <w:uiPriority w:val="39"/>
    <w:unhideWhenUsed/>
    <w:rsid w:val="008F6A46"/>
    <w:pPr>
      <w:ind w:left="1260"/>
    </w:pPr>
    <w:rPr>
      <w:rFonts w:asciiTheme="minorHAnsi" w:hAnsiTheme="minorHAnsi" w:cstheme="minorHAnsi"/>
      <w:sz w:val="20"/>
      <w:szCs w:val="20"/>
    </w:rPr>
  </w:style>
  <w:style w:type="paragraph" w:styleId="Inhopg9">
    <w:name w:val="toc 9"/>
    <w:basedOn w:val="Standaard"/>
    <w:next w:val="Standaard"/>
    <w:autoRedefine/>
    <w:uiPriority w:val="39"/>
    <w:unhideWhenUsed/>
    <w:rsid w:val="008F6A46"/>
    <w:pPr>
      <w:ind w:left="1440"/>
    </w:pPr>
    <w:rPr>
      <w:rFonts w:asciiTheme="minorHAnsi" w:hAnsiTheme="minorHAnsi" w:cstheme="minorHAnsi"/>
      <w:sz w:val="20"/>
      <w:szCs w:val="20"/>
    </w:rPr>
  </w:style>
  <w:style w:type="paragraph" w:styleId="Koptekst">
    <w:name w:val="header"/>
    <w:basedOn w:val="Standaard"/>
    <w:link w:val="KoptekstChar"/>
    <w:uiPriority w:val="99"/>
    <w:unhideWhenUsed/>
    <w:rsid w:val="0060041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041B"/>
    <w:rPr>
      <w:rFonts w:ascii="Open Sans" w:hAnsi="Open Sans" w:cs="Open Sans"/>
      <w:sz w:val="18"/>
      <w:szCs w:val="18"/>
      <w:lang w:val="en-US"/>
    </w:rPr>
  </w:style>
  <w:style w:type="paragraph" w:styleId="Voettekst">
    <w:name w:val="footer"/>
    <w:basedOn w:val="Standaard"/>
    <w:link w:val="VoettekstChar"/>
    <w:uiPriority w:val="99"/>
    <w:unhideWhenUsed/>
    <w:rsid w:val="0060041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041B"/>
    <w:rPr>
      <w:rFonts w:ascii="Open Sans" w:hAnsi="Open Sans" w:cs="Open Sans"/>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52281-34EE-D641-B47D-76ED364B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844</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Heinsius, L.I. (Linde)</dc:creator>
  <cp:keywords/>
  <dc:description/>
  <cp:lastModifiedBy>Heinsius, L.I. (Linde)</cp:lastModifiedBy>
  <cp:revision>17</cp:revision>
  <dcterms:created xsi:type="dcterms:W3CDTF">2023-10-13T09:17:00Z</dcterms:created>
  <dcterms:modified xsi:type="dcterms:W3CDTF">2023-10-16T10:47:00Z</dcterms:modified>
</cp:coreProperties>
</file>