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FFE1" w14:textId="77777777" w:rsidR="001A015D" w:rsidRDefault="001A015D" w:rsidP="001A015D">
      <w:pPr>
        <w:rPr>
          <w:lang w:val="en-GB"/>
        </w:rPr>
      </w:pPr>
      <w:r>
        <w:rPr>
          <w:lang w:val="en-GB"/>
        </w:rPr>
        <w:t>Hora Finita is implemented as administrative tool to follow PhD projects. We would like to give you an update about recent changes in Hora Finita.</w:t>
      </w:r>
    </w:p>
    <w:p w14:paraId="16304DD5" w14:textId="77777777" w:rsidR="001A015D" w:rsidRDefault="001A015D" w:rsidP="001A015D">
      <w:pPr>
        <w:rPr>
          <w:lang w:val="en-GB"/>
        </w:rPr>
      </w:pPr>
    </w:p>
    <w:p w14:paraId="562697DB" w14:textId="77777777" w:rsidR="001A015D" w:rsidRDefault="001A015D" w:rsidP="001A015D">
      <w:pPr>
        <w:rPr>
          <w:b/>
          <w:bCs/>
          <w:lang w:val="en-GB"/>
        </w:rPr>
      </w:pPr>
      <w:r>
        <w:rPr>
          <w:b/>
          <w:bCs/>
          <w:lang w:val="en-GB"/>
        </w:rPr>
        <w:t>In general</w:t>
      </w:r>
    </w:p>
    <w:p w14:paraId="219C7E3C" w14:textId="77777777" w:rsidR="001A015D" w:rsidRDefault="001A015D" w:rsidP="001A015D">
      <w:pPr>
        <w:rPr>
          <w:lang w:val="en-GB"/>
        </w:rPr>
      </w:pPr>
      <w:r>
        <w:rPr>
          <w:lang w:val="en-GB"/>
        </w:rPr>
        <w:t xml:space="preserve">Hora Finita (HF) consists of three modules: registration, following, manuscript. The modules ‘registration’ and ‘manuscript’ are equal for all PhDs at the Radboud University, irrespective of where the PhD is employed. Registration goes via our Human Resource (HR) department and the Faculty PhD coordinator. In the manuscript module you can upload your thesis, where the manuscript committee can read it. </w:t>
      </w:r>
    </w:p>
    <w:p w14:paraId="0BA376D4" w14:textId="77777777" w:rsidR="001A015D" w:rsidRDefault="001A015D" w:rsidP="001A015D">
      <w:pPr>
        <w:rPr>
          <w:lang w:val="en-GB"/>
        </w:rPr>
      </w:pPr>
    </w:p>
    <w:p w14:paraId="19124AE1" w14:textId="77777777" w:rsidR="001A015D" w:rsidRDefault="001A015D" w:rsidP="001A015D">
      <w:pPr>
        <w:rPr>
          <w:lang w:val="en-GB"/>
        </w:rPr>
      </w:pPr>
      <w:r>
        <w:rPr>
          <w:lang w:val="en-GB"/>
        </w:rPr>
        <w:t>The ‘following-module’ can be adapted to the needs of the corresponding graduate school. Within IMAPP you are part of</w:t>
      </w:r>
      <w:r>
        <w:rPr>
          <w:color w:val="C9211E"/>
          <w:lang w:val="en-GB"/>
        </w:rPr>
        <w:t xml:space="preserve"> </w:t>
      </w:r>
      <w:r>
        <w:rPr>
          <w:lang w:val="en-GB"/>
        </w:rPr>
        <w:t xml:space="preserve">one of the following graduate schools: NOVA, DRSTP, OSAF and Mathematics. </w:t>
      </w:r>
      <w:proofErr w:type="gramStart"/>
      <w:r>
        <w:rPr>
          <w:lang w:val="en-GB"/>
        </w:rPr>
        <w:t>Therefore</w:t>
      </w:r>
      <w:proofErr w:type="gramEnd"/>
      <w:r>
        <w:rPr>
          <w:lang w:val="en-GB"/>
        </w:rPr>
        <w:t xml:space="preserve"> we have three different following modules in HF: IMAPP-Astro (NOVA), IMAPP-HEP (DRSTP and OSAF) and IMAPP-Math (Mathematics). You are now registered in one of these following modules. </w:t>
      </w:r>
    </w:p>
    <w:p w14:paraId="6DCF657D" w14:textId="77777777" w:rsidR="001A015D" w:rsidRDefault="001A015D" w:rsidP="001A015D">
      <w:pPr>
        <w:rPr>
          <w:lang w:val="en-GB"/>
        </w:rPr>
      </w:pPr>
    </w:p>
    <w:p w14:paraId="48755EC0" w14:textId="77777777" w:rsidR="001A015D" w:rsidRDefault="001A015D" w:rsidP="001A015D">
      <w:pPr>
        <w:rPr>
          <w:lang w:val="en-GB"/>
        </w:rPr>
      </w:pPr>
      <w:r>
        <w:rPr>
          <w:lang w:val="en-GB"/>
        </w:rPr>
        <w:t xml:space="preserve">You can login in to HF with this link using your U-number and corresponding password: </w:t>
      </w:r>
      <w:hyperlink r:id="rId5" w:history="1">
        <w:r>
          <w:rPr>
            <w:rStyle w:val="Hyperlink"/>
            <w:lang w:val="en-GB"/>
          </w:rPr>
          <w:t>https://horafinita.ru.nl/</w:t>
        </w:r>
      </w:hyperlink>
    </w:p>
    <w:p w14:paraId="59C0CCC8" w14:textId="77777777" w:rsidR="001A015D" w:rsidRDefault="001A015D" w:rsidP="001A015D">
      <w:pPr>
        <w:rPr>
          <w:color w:val="C9211E"/>
          <w:lang w:val="en-GB"/>
        </w:rPr>
      </w:pPr>
      <w:r>
        <w:rPr>
          <w:lang w:val="en-GB"/>
        </w:rPr>
        <w:t xml:space="preserve">More information about HF can be found on the support page: </w:t>
      </w:r>
      <w:hyperlink r:id="rId6" w:history="1">
        <w:r>
          <w:rPr>
            <w:rStyle w:val="Hyperlink"/>
            <w:lang w:val="en-GB"/>
          </w:rPr>
          <w:t>https://horafinita.tutorials.ru.nl/m/106027</w:t>
        </w:r>
      </w:hyperlink>
      <w:r>
        <w:rPr>
          <w:color w:val="C9211E"/>
          <w:lang/>
        </w:rPr>
        <w:t xml:space="preserve"> </w:t>
      </w:r>
    </w:p>
    <w:p w14:paraId="547CF71C" w14:textId="77777777" w:rsidR="001A015D" w:rsidRDefault="001A015D" w:rsidP="001A015D">
      <w:pPr>
        <w:rPr>
          <w:b/>
          <w:bCs/>
          <w:lang w:val="en-GB"/>
        </w:rPr>
      </w:pPr>
    </w:p>
    <w:p w14:paraId="5920E0EF" w14:textId="77777777" w:rsidR="001A015D" w:rsidRDefault="001A015D" w:rsidP="001A015D">
      <w:pPr>
        <w:rPr>
          <w:b/>
          <w:bCs/>
          <w:lang w:val="en-GB"/>
        </w:rPr>
      </w:pPr>
    </w:p>
    <w:p w14:paraId="5D622303" w14:textId="77777777" w:rsidR="001A015D" w:rsidRDefault="001A015D" w:rsidP="001A015D">
      <w:pPr>
        <w:rPr>
          <w:b/>
          <w:bCs/>
          <w:lang w:val="en-GB"/>
        </w:rPr>
      </w:pPr>
      <w:r>
        <w:rPr>
          <w:b/>
          <w:bCs/>
          <w:lang w:val="en-GB"/>
        </w:rPr>
        <w:t>PhD coordinators/Graduate school coordinators</w:t>
      </w:r>
    </w:p>
    <w:p w14:paraId="18E62367" w14:textId="77777777" w:rsidR="001A015D" w:rsidRDefault="001A015D" w:rsidP="001A015D">
      <w:pPr>
        <w:rPr>
          <w:lang w:val="en-GB"/>
        </w:rPr>
      </w:pPr>
      <w:r>
        <w:rPr>
          <w:lang w:val="en-GB"/>
        </w:rPr>
        <w:t>Every IMAPP department has PhD coordinators, in HF called Graduate School Coordinators. The graduate school coordinator can only see the PhDs of the corresponding graduate school in HF. At this moment we have the following graduate school coordinators:</w:t>
      </w:r>
    </w:p>
    <w:p w14:paraId="4FE8DCD1" w14:textId="77777777" w:rsidR="001A015D" w:rsidRDefault="001A015D" w:rsidP="001A015D">
      <w:pPr>
        <w:pStyle w:val="Lijstalinea"/>
        <w:numPr>
          <w:ilvl w:val="0"/>
          <w:numId w:val="1"/>
        </w:numPr>
        <w:spacing w:after="0" w:line="240" w:lineRule="auto"/>
        <w:rPr>
          <w:rFonts w:eastAsia="Times New Roman"/>
        </w:rPr>
      </w:pPr>
      <w:r>
        <w:rPr>
          <w:rFonts w:eastAsia="Times New Roman"/>
        </w:rPr>
        <w:t>Maarten Solleveld – IMAPP Math</w:t>
      </w:r>
    </w:p>
    <w:p w14:paraId="336C12D2" w14:textId="77777777" w:rsidR="001A015D" w:rsidRDefault="001A015D" w:rsidP="001A015D">
      <w:pPr>
        <w:pStyle w:val="Lijstalinea"/>
        <w:numPr>
          <w:ilvl w:val="0"/>
          <w:numId w:val="1"/>
        </w:numPr>
        <w:spacing w:after="0" w:line="240" w:lineRule="auto"/>
        <w:rPr>
          <w:rFonts w:eastAsia="Times New Roman"/>
          <w:lang w:val="en-GB"/>
        </w:rPr>
      </w:pPr>
      <w:r>
        <w:rPr>
          <w:rFonts w:eastAsia="Times New Roman"/>
          <w:lang w:val="en-GB"/>
        </w:rPr>
        <w:t>Rens Waters – IMAPP Astro</w:t>
      </w:r>
    </w:p>
    <w:p w14:paraId="541AD469" w14:textId="77777777" w:rsidR="001A015D" w:rsidRDefault="001A015D" w:rsidP="001A015D">
      <w:pPr>
        <w:pStyle w:val="Tekstzonderopmaak"/>
        <w:numPr>
          <w:ilvl w:val="0"/>
          <w:numId w:val="1"/>
        </w:numPr>
        <w:rPr>
          <w:rFonts w:eastAsia="Times New Roman"/>
          <w:lang/>
        </w:rPr>
      </w:pPr>
      <w:r>
        <w:rPr>
          <w:rFonts w:eastAsia="Times New Roman"/>
          <w:lang w:val="en-GB"/>
        </w:rPr>
        <w:t>Cristina Galea and Timothy Budd – IMAPP HEP</w:t>
      </w:r>
    </w:p>
    <w:p w14:paraId="24539CFC" w14:textId="77777777" w:rsidR="001A015D" w:rsidRDefault="001A015D" w:rsidP="001A015D">
      <w:pPr>
        <w:rPr>
          <w:lang w:val="en-GB"/>
        </w:rPr>
      </w:pPr>
    </w:p>
    <w:p w14:paraId="36BA250C" w14:textId="77777777" w:rsidR="001A015D" w:rsidRDefault="001A015D" w:rsidP="001A015D">
      <w:pPr>
        <w:rPr>
          <w:lang w:val="en-GB"/>
        </w:rPr>
      </w:pPr>
    </w:p>
    <w:p w14:paraId="1E2C0B5D" w14:textId="77777777" w:rsidR="001A015D" w:rsidRDefault="001A015D" w:rsidP="001A015D">
      <w:pPr>
        <w:rPr>
          <w:b/>
          <w:bCs/>
          <w:lang w:val="en-GB"/>
        </w:rPr>
      </w:pPr>
      <w:r>
        <w:rPr>
          <w:b/>
          <w:bCs/>
          <w:lang w:val="en-GB"/>
        </w:rPr>
        <w:t>Training and Supervision Plan</w:t>
      </w:r>
    </w:p>
    <w:p w14:paraId="1ABCA5A3" w14:textId="77777777" w:rsidR="001A015D" w:rsidRDefault="001A015D" w:rsidP="001A015D">
      <w:pPr>
        <w:rPr>
          <w:lang w:val="en-GB"/>
        </w:rPr>
      </w:pPr>
      <w:r>
        <w:rPr>
          <w:lang w:val="en-GB"/>
        </w:rPr>
        <w:t xml:space="preserve">It is compulsory to upload your Training and Supervision Plan (TSP) in HF, you can find the TSP form in the attachment. </w:t>
      </w:r>
    </w:p>
    <w:p w14:paraId="522B1031" w14:textId="77777777" w:rsidR="001A015D" w:rsidRDefault="001A015D" w:rsidP="001A015D">
      <w:pPr>
        <w:rPr>
          <w:lang w:val="en-GB"/>
        </w:rPr>
      </w:pPr>
    </w:p>
    <w:p w14:paraId="5919078F" w14:textId="77777777" w:rsidR="001A015D" w:rsidRDefault="001A015D" w:rsidP="001A015D">
      <w:pPr>
        <w:pStyle w:val="Lijstalinea"/>
        <w:numPr>
          <w:ilvl w:val="0"/>
          <w:numId w:val="2"/>
        </w:numPr>
        <w:spacing w:after="0" w:line="240" w:lineRule="auto"/>
        <w:rPr>
          <w:rFonts w:eastAsia="Times New Roman"/>
          <w:lang w:val="en-GB"/>
        </w:rPr>
      </w:pPr>
      <w:r>
        <w:rPr>
          <w:rFonts w:eastAsia="Times New Roman"/>
          <w:b/>
          <w:bCs/>
          <w:lang w:val="en-GB"/>
        </w:rPr>
        <w:t>For PhDs who already handed in a TSP</w:t>
      </w:r>
      <w:r>
        <w:rPr>
          <w:rFonts w:eastAsia="Times New Roman"/>
          <w:lang w:val="en-GB"/>
        </w:rPr>
        <w:t xml:space="preserve"> </w:t>
      </w:r>
      <w:r>
        <w:rPr>
          <w:rFonts w:eastAsia="Times New Roman"/>
          <w:b/>
          <w:bCs/>
          <w:lang w:val="en-GB"/>
        </w:rPr>
        <w:t>to HR:</w:t>
      </w:r>
      <w:r>
        <w:rPr>
          <w:rFonts w:eastAsia="Times New Roman"/>
          <w:lang w:val="en-GB"/>
        </w:rPr>
        <w:t xml:space="preserve"> we manually added the TSP to HF, you do not need to do anything.</w:t>
      </w:r>
    </w:p>
    <w:p w14:paraId="3043D809" w14:textId="77777777" w:rsidR="001A015D" w:rsidRDefault="001A015D" w:rsidP="001A015D">
      <w:pPr>
        <w:pStyle w:val="Lijstalinea"/>
        <w:numPr>
          <w:ilvl w:val="0"/>
          <w:numId w:val="3"/>
        </w:numPr>
        <w:spacing w:after="0" w:line="240" w:lineRule="auto"/>
        <w:rPr>
          <w:rFonts w:eastAsia="Times New Roman"/>
          <w:lang w:val="en-GB"/>
        </w:rPr>
      </w:pPr>
      <w:r>
        <w:rPr>
          <w:rFonts w:eastAsia="Times New Roman"/>
          <w:b/>
          <w:bCs/>
          <w:lang w:val="en-GB"/>
        </w:rPr>
        <w:t>For new PhDs:</w:t>
      </w:r>
      <w:r>
        <w:rPr>
          <w:rFonts w:eastAsia="Times New Roman"/>
          <w:lang w:val="en-GB"/>
        </w:rPr>
        <w:t xml:space="preserve"> when you upload the TSP in HF, your daily supervisor and promotor both need to approve the TSP in HF (they will get a notification via email). After approval the TSP is automatically sent to HR.</w:t>
      </w:r>
    </w:p>
    <w:p w14:paraId="35C39801" w14:textId="77777777" w:rsidR="001A015D" w:rsidRDefault="001A015D" w:rsidP="001A015D">
      <w:pPr>
        <w:pStyle w:val="Lijstalinea"/>
        <w:numPr>
          <w:ilvl w:val="0"/>
          <w:numId w:val="3"/>
        </w:numPr>
        <w:spacing w:after="0" w:line="240" w:lineRule="auto"/>
        <w:rPr>
          <w:rFonts w:eastAsia="Times New Roman"/>
          <w:lang w:val="en-GB"/>
        </w:rPr>
      </w:pPr>
      <w:r>
        <w:rPr>
          <w:rFonts w:eastAsia="Times New Roman"/>
          <w:b/>
          <w:bCs/>
          <w:lang w:val="en-GB"/>
        </w:rPr>
        <w:t>For PhDs without a TSP in HF or HR</w:t>
      </w:r>
      <w:r>
        <w:rPr>
          <w:rFonts w:eastAsia="Times New Roman"/>
          <w:lang w:val="en-GB"/>
        </w:rPr>
        <w:t>: HF will send a notification to those PhDs without a TSP. If you received a notification, please fill out the TSP form and upload this in HF.</w:t>
      </w:r>
    </w:p>
    <w:p w14:paraId="2BAB23D3" w14:textId="77777777" w:rsidR="001A015D" w:rsidRDefault="001A015D" w:rsidP="001A015D">
      <w:pPr>
        <w:ind w:left="360"/>
        <w:rPr>
          <w:lang w:val="en-GB"/>
        </w:rPr>
      </w:pPr>
    </w:p>
    <w:p w14:paraId="5F8A17BD" w14:textId="77777777" w:rsidR="001A015D" w:rsidRDefault="001A015D" w:rsidP="001A015D">
      <w:pPr>
        <w:rPr>
          <w:lang w:val="en-GB"/>
        </w:rPr>
      </w:pPr>
      <w:r>
        <w:rPr>
          <w:lang w:val="en-GB"/>
        </w:rPr>
        <w:t>IMPORTANT: If you are at the end of your PhD and you do not have a TSP, please contact your graduate school coordinator and supervisor if you need to add one or not.</w:t>
      </w:r>
    </w:p>
    <w:p w14:paraId="4FBD8F71" w14:textId="77777777" w:rsidR="001A015D" w:rsidRDefault="001A015D" w:rsidP="001A015D">
      <w:pPr>
        <w:rPr>
          <w:b/>
          <w:bCs/>
          <w:lang w:val="en-GB"/>
        </w:rPr>
      </w:pPr>
    </w:p>
    <w:p w14:paraId="3634BD77" w14:textId="77777777" w:rsidR="001A015D" w:rsidRDefault="001A015D" w:rsidP="001A015D">
      <w:pPr>
        <w:rPr>
          <w:b/>
          <w:bCs/>
          <w:lang w:val="en-GB"/>
        </w:rPr>
      </w:pPr>
    </w:p>
    <w:p w14:paraId="205548C9" w14:textId="77777777" w:rsidR="001A015D" w:rsidRDefault="001A015D" w:rsidP="001A015D">
      <w:pPr>
        <w:rPr>
          <w:b/>
          <w:bCs/>
          <w:lang w:val="en-GB"/>
        </w:rPr>
      </w:pPr>
      <w:r>
        <w:rPr>
          <w:b/>
          <w:bCs/>
          <w:lang w:val="en-GB"/>
        </w:rPr>
        <w:t>Compulsory courses</w:t>
      </w:r>
    </w:p>
    <w:p w14:paraId="02D61699" w14:textId="77777777" w:rsidR="001A015D" w:rsidRDefault="001A015D" w:rsidP="001A015D">
      <w:pPr>
        <w:rPr>
          <w:lang w:val="en-GB"/>
        </w:rPr>
      </w:pPr>
      <w:r>
        <w:rPr>
          <w:lang w:val="en-GB"/>
        </w:rPr>
        <w:t>The PhDs within the faculty of science need to follow two compulsory courses about didactic skills and ethics and integrity. Our faculty is offering these courses:</w:t>
      </w:r>
    </w:p>
    <w:p w14:paraId="6A2D9B4F" w14:textId="77777777" w:rsidR="001A015D" w:rsidRDefault="001A015D" w:rsidP="001A015D">
      <w:pPr>
        <w:pStyle w:val="Lijstalinea"/>
        <w:numPr>
          <w:ilvl w:val="0"/>
          <w:numId w:val="4"/>
        </w:numPr>
        <w:rPr>
          <w:rFonts w:eastAsia="Times New Roman"/>
          <w:lang w:val="en-GB"/>
        </w:rPr>
      </w:pPr>
      <w:r>
        <w:rPr>
          <w:rFonts w:eastAsia="Times New Roman"/>
          <w:lang w:val="en-GB"/>
        </w:rPr>
        <w:lastRenderedPageBreak/>
        <w:t xml:space="preserve">Basic didactic skills by </w:t>
      </w:r>
      <w:proofErr w:type="spellStart"/>
      <w:r>
        <w:rPr>
          <w:rFonts w:eastAsia="Times New Roman"/>
          <w:lang w:val="en-GB"/>
        </w:rPr>
        <w:t>Lennert</w:t>
      </w:r>
      <w:proofErr w:type="spellEnd"/>
      <w:r>
        <w:rPr>
          <w:rFonts w:eastAsia="Times New Roman"/>
          <w:lang w:val="en-GB"/>
        </w:rPr>
        <w:t xml:space="preserve"> van Tilburg</w:t>
      </w:r>
    </w:p>
    <w:p w14:paraId="72AC1A96" w14:textId="77777777" w:rsidR="001A015D" w:rsidRDefault="001A015D" w:rsidP="001A015D">
      <w:pPr>
        <w:pStyle w:val="Lijstalinea"/>
        <w:numPr>
          <w:ilvl w:val="0"/>
          <w:numId w:val="4"/>
        </w:numPr>
        <w:rPr>
          <w:rFonts w:eastAsia="Times New Roman"/>
          <w:lang w:val="en-GB"/>
        </w:rPr>
      </w:pPr>
      <w:r>
        <w:rPr>
          <w:rFonts w:eastAsia="Times New Roman"/>
          <w:lang w:val="en-GB"/>
        </w:rPr>
        <w:t>Scientific Ethics &amp; Integrity by Luca Consoli</w:t>
      </w:r>
    </w:p>
    <w:p w14:paraId="4F84EB1F" w14:textId="77777777" w:rsidR="001A015D" w:rsidRDefault="001A015D" w:rsidP="001A015D">
      <w:pPr>
        <w:rPr>
          <w:lang w:val="en-GB"/>
        </w:rPr>
      </w:pPr>
      <w:r>
        <w:rPr>
          <w:lang w:val="en-GB"/>
        </w:rPr>
        <w:t xml:space="preserve">If a comparable course is given at your own graduate school, we offer you the possibility to follow this course instead of the courses mentioned above. You need to register the course in the portfolio in HF (see </w:t>
      </w:r>
      <w:hyperlink r:id="rId7" w:history="1">
        <w:r>
          <w:rPr>
            <w:rStyle w:val="Hyperlink"/>
            <w:lang w:val="en-GB"/>
          </w:rPr>
          <w:t>https://horafinita.tutorials.ru.nl/a/1344591-how-do-i-add-a-new-activity-or-course-to-my-portfolio</w:t>
        </w:r>
      </w:hyperlink>
      <w:r>
        <w:rPr>
          <w:rStyle w:val="Hyperlink"/>
          <w:color w:val="auto"/>
          <w:u w:val="none"/>
          <w:lang/>
        </w:rPr>
        <w:t xml:space="preserve"> </w:t>
      </w:r>
      <w:r>
        <w:rPr>
          <w:lang w:val="en-GB"/>
        </w:rPr>
        <w:t xml:space="preserve">for instructions). Your graduate school coordinator will check and approve the courses. Please only fill out the compulsory courses about Didactics and Ethics &amp; Integrity in the portfolio of HF. </w:t>
      </w:r>
    </w:p>
    <w:p w14:paraId="393CDD34" w14:textId="77777777" w:rsidR="001A015D" w:rsidRDefault="001A015D" w:rsidP="001A015D">
      <w:pPr>
        <w:rPr>
          <w:lang w:val="en-GB"/>
        </w:rPr>
      </w:pPr>
      <w:r>
        <w:rPr>
          <w:lang w:val="en-GB"/>
        </w:rPr>
        <w:t>IMPORTANT: The compulsory courses are something relatively new. When you are in your final year of your PhD, it might not be possible anymore to follow these courses. Please contact your graduate school coordinator and supervisor about this matter.</w:t>
      </w:r>
    </w:p>
    <w:p w14:paraId="6EFEDEAB" w14:textId="77777777" w:rsidR="001A015D" w:rsidRDefault="001A015D" w:rsidP="001A015D">
      <w:pPr>
        <w:rPr>
          <w:lang w:val="en-GB"/>
        </w:rPr>
      </w:pPr>
    </w:p>
    <w:p w14:paraId="42B12A9A" w14:textId="77777777" w:rsidR="001A015D" w:rsidRDefault="001A015D" w:rsidP="001A015D">
      <w:pPr>
        <w:rPr>
          <w:lang w:val="en-GB"/>
        </w:rPr>
      </w:pPr>
      <w:r>
        <w:rPr>
          <w:lang w:val="en-GB"/>
        </w:rPr>
        <w:t>If you have questions, do not hesitate to contact your graduate school coordinator.</w:t>
      </w:r>
    </w:p>
    <w:p w14:paraId="21BC1FC0" w14:textId="77777777" w:rsidR="001A015D" w:rsidRDefault="001A015D" w:rsidP="001A015D">
      <w:pPr>
        <w:rPr>
          <w:lang w:val="en-GB"/>
        </w:rPr>
      </w:pPr>
    </w:p>
    <w:p w14:paraId="491ADF5E" w14:textId="77777777" w:rsidR="001A015D" w:rsidRDefault="001A015D" w:rsidP="001A015D">
      <w:pPr>
        <w:rPr>
          <w:lang w:val="en-GB"/>
        </w:rPr>
      </w:pPr>
      <w:r>
        <w:rPr>
          <w:lang w:val="en-GB"/>
        </w:rPr>
        <w:t>On behalf of,</w:t>
      </w:r>
    </w:p>
    <w:p w14:paraId="26F7F217" w14:textId="77777777" w:rsidR="001A015D" w:rsidRDefault="001A015D" w:rsidP="001A015D">
      <w:pPr>
        <w:rPr>
          <w:lang w:val="en-GB"/>
        </w:rPr>
      </w:pPr>
      <w:r>
        <w:rPr>
          <w:lang w:val="en-GB"/>
        </w:rPr>
        <w:t xml:space="preserve">Cristina (HEP), Timothy (HEB), Maarten (Math) and Rens (Astro) </w:t>
      </w:r>
    </w:p>
    <w:p w14:paraId="110F2723" w14:textId="77777777" w:rsidR="001A015D" w:rsidRDefault="001A015D" w:rsidP="001A015D">
      <w:pPr>
        <w:rPr>
          <w:lang w:val="en-GB"/>
        </w:rPr>
      </w:pPr>
    </w:p>
    <w:p w14:paraId="0D5D27D5" w14:textId="77777777" w:rsidR="001A015D" w:rsidRDefault="001A015D" w:rsidP="001A015D">
      <w:pPr>
        <w:rPr>
          <w:lang w:val="en-GB"/>
        </w:rPr>
      </w:pPr>
      <w:r>
        <w:rPr>
          <w:lang w:val="en-GB"/>
        </w:rPr>
        <w:t>Kind regards,</w:t>
      </w:r>
    </w:p>
    <w:p w14:paraId="49CDE01C" w14:textId="77777777" w:rsidR="001A015D" w:rsidRDefault="001A015D" w:rsidP="001A015D">
      <w:pPr>
        <w:rPr>
          <w:lang w:val="en-GB"/>
        </w:rPr>
      </w:pPr>
      <w:r>
        <w:rPr>
          <w:lang w:val="en-GB"/>
        </w:rPr>
        <w:t>Francisca</w:t>
      </w:r>
    </w:p>
    <w:p w14:paraId="2E14959E" w14:textId="7F340D6A" w:rsidR="001A015D" w:rsidRDefault="001A015D" w:rsidP="001A015D">
      <w:pPr>
        <w:rPr>
          <w:sz w:val="24"/>
          <w:szCs w:val="24"/>
          <w:lang w:val="en-US"/>
        </w:rPr>
      </w:pPr>
      <w:r>
        <w:rPr>
          <w:sz w:val="24"/>
          <w:szCs w:val="24"/>
          <w:lang w:val="en-US"/>
        </w:rPr>
        <w:t>_____________________________________________________________________________</w:t>
      </w:r>
    </w:p>
    <w:p w14:paraId="4B9A32F9" w14:textId="309A64AA" w:rsidR="001A015D" w:rsidRDefault="001A015D" w:rsidP="001A015D">
      <w:pPr>
        <w:rPr>
          <w:sz w:val="24"/>
          <w:szCs w:val="24"/>
          <w:lang w:val="en-US"/>
        </w:rPr>
      </w:pPr>
      <w:r>
        <w:rPr>
          <w:sz w:val="24"/>
          <w:szCs w:val="24"/>
          <w:lang w:val="en-US"/>
        </w:rPr>
        <w:t>Dr. Francisca Maalcke-Luesken</w:t>
      </w:r>
    </w:p>
    <w:p w14:paraId="75A24708" w14:textId="77777777" w:rsidR="001A015D" w:rsidRDefault="001A015D" w:rsidP="001A015D">
      <w:pPr>
        <w:rPr>
          <w:lang w:val="en-US"/>
        </w:rPr>
      </w:pPr>
      <w:r>
        <w:rPr>
          <w:lang w:val="en-US"/>
        </w:rPr>
        <w:t xml:space="preserve">Managing Director IMAPP </w:t>
      </w:r>
    </w:p>
    <w:p w14:paraId="6D8C072C" w14:textId="77777777" w:rsidR="001A015D" w:rsidRDefault="001A015D" w:rsidP="001A015D">
      <w:pPr>
        <w:rPr>
          <w:lang w:val="en-US"/>
        </w:rPr>
      </w:pPr>
    </w:p>
    <w:p w14:paraId="2FFC1A32" w14:textId="77777777" w:rsidR="001A015D" w:rsidRDefault="001A015D" w:rsidP="001A015D">
      <w:pPr>
        <w:rPr>
          <w:sz w:val="24"/>
          <w:szCs w:val="24"/>
          <w:lang w:val="en-US"/>
        </w:rPr>
      </w:pPr>
      <w:hyperlink r:id="rId8" w:history="1">
        <w:r>
          <w:rPr>
            <w:rStyle w:val="Hyperlink"/>
            <w:color w:val="000000"/>
            <w:u w:val="none"/>
            <w:lang w:val="en-US"/>
          </w:rPr>
          <w:t>Institute for Mathematics, Astrophysics and Particle Physics</w:t>
        </w:r>
      </w:hyperlink>
      <w:r>
        <w:rPr>
          <w:color w:val="000000"/>
          <w:lang w:val="en-US"/>
        </w:rPr>
        <w:t xml:space="preserve"> | Faculty of Science | Radboud University | </w:t>
      </w:r>
      <w:proofErr w:type="spellStart"/>
      <w:r>
        <w:rPr>
          <w:color w:val="000000"/>
          <w:lang w:val="en-US"/>
        </w:rPr>
        <w:t>Heyendaalseweg</w:t>
      </w:r>
      <w:proofErr w:type="spellEnd"/>
      <w:r>
        <w:rPr>
          <w:color w:val="000000"/>
          <w:lang w:val="en-US"/>
        </w:rPr>
        <w:t xml:space="preserve"> 135 |Room HG02.075 | 6525 AJ | Nijmegen | The Netherlands | +31 (0) 6 21343294 | </w:t>
      </w:r>
      <w:hyperlink r:id="rId9" w:history="1">
        <w:r>
          <w:rPr>
            <w:rStyle w:val="Hyperlink"/>
            <w:color w:val="0000FF"/>
            <w:lang w:val="en-US"/>
          </w:rPr>
          <w:t>francisca.maalcke@ru.nl</w:t>
        </w:r>
      </w:hyperlink>
      <w:r>
        <w:rPr>
          <w:color w:val="000000"/>
          <w:lang w:val="en-US"/>
        </w:rPr>
        <w:t xml:space="preserve"> | </w:t>
      </w:r>
      <w:hyperlink r:id="rId10" w:history="1">
        <w:r>
          <w:rPr>
            <w:rStyle w:val="Hyperlink"/>
            <w:color w:val="0000FF"/>
            <w:lang w:val="en-US"/>
          </w:rPr>
          <w:t>www.ru.nl/imapp/</w:t>
        </w:r>
      </w:hyperlink>
      <w:r>
        <w:rPr>
          <w:color w:val="000000"/>
          <w:lang w:val="en-US"/>
        </w:rPr>
        <w:t xml:space="preserve"> | Office days: Mon/Tue/Thu/Fri</w:t>
      </w:r>
    </w:p>
    <w:p w14:paraId="7585C9B3" w14:textId="77777777" w:rsidR="001A015D" w:rsidRDefault="001A015D" w:rsidP="001A015D">
      <w:pPr>
        <w:rPr>
          <w:lang w:val="en-US"/>
        </w:rPr>
      </w:pPr>
    </w:p>
    <w:p w14:paraId="1B2F5FD9" w14:textId="77777777" w:rsidR="00B2322B" w:rsidRPr="001A015D" w:rsidRDefault="00B2322B">
      <w:pPr>
        <w:rPr>
          <w:lang w:val="en-US"/>
        </w:rPr>
      </w:pPr>
    </w:p>
    <w:sectPr w:rsidR="00B2322B" w:rsidRPr="001A015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591E"/>
    <w:multiLevelType w:val="multilevel"/>
    <w:tmpl w:val="4BE614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0457FD2"/>
    <w:multiLevelType w:val="multilevel"/>
    <w:tmpl w:val="BA284A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7752F53"/>
    <w:multiLevelType w:val="multilevel"/>
    <w:tmpl w:val="A56A5F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706D62"/>
    <w:multiLevelType w:val="multilevel"/>
    <w:tmpl w:val="499E9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0001098">
    <w:abstractNumId w:val="0"/>
    <w:lvlOverride w:ilvl="0"/>
    <w:lvlOverride w:ilvl="1"/>
    <w:lvlOverride w:ilvl="2"/>
    <w:lvlOverride w:ilvl="3"/>
    <w:lvlOverride w:ilvl="4"/>
    <w:lvlOverride w:ilvl="5"/>
    <w:lvlOverride w:ilvl="6"/>
    <w:lvlOverride w:ilvl="7"/>
    <w:lvlOverride w:ilvl="8"/>
  </w:num>
  <w:num w:numId="2" w16cid:durableId="185794703">
    <w:abstractNumId w:val="2"/>
    <w:lvlOverride w:ilvl="0"/>
    <w:lvlOverride w:ilvl="1"/>
    <w:lvlOverride w:ilvl="2"/>
    <w:lvlOverride w:ilvl="3"/>
    <w:lvlOverride w:ilvl="4"/>
    <w:lvlOverride w:ilvl="5"/>
    <w:lvlOverride w:ilvl="6"/>
    <w:lvlOverride w:ilvl="7"/>
    <w:lvlOverride w:ilvl="8"/>
  </w:num>
  <w:num w:numId="3" w16cid:durableId="1721782353">
    <w:abstractNumId w:val="1"/>
    <w:lvlOverride w:ilvl="0"/>
    <w:lvlOverride w:ilvl="1"/>
    <w:lvlOverride w:ilvl="2"/>
    <w:lvlOverride w:ilvl="3"/>
    <w:lvlOverride w:ilvl="4"/>
    <w:lvlOverride w:ilvl="5"/>
    <w:lvlOverride w:ilvl="6"/>
    <w:lvlOverride w:ilvl="7"/>
    <w:lvlOverride w:ilvl="8"/>
  </w:num>
  <w:num w:numId="4" w16cid:durableId="15565069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5D"/>
    <w:rsid w:val="001A015D"/>
    <w:rsid w:val="00B2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84CD"/>
  <w15:chartTrackingRefBased/>
  <w15:docId w15:val="{578FC556-A646-4AE9-8161-1B2FEB90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015D"/>
    <w:pPr>
      <w:spacing w:after="0" w:line="240" w:lineRule="auto"/>
    </w:pPr>
    <w:rPr>
      <w:rFonts w:ascii="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A015D"/>
    <w:rPr>
      <w:color w:val="0563C1"/>
      <w:u w:val="single"/>
    </w:rPr>
  </w:style>
  <w:style w:type="paragraph" w:styleId="Tekstzonderopmaak">
    <w:name w:val="Plain Text"/>
    <w:basedOn w:val="Standaard"/>
    <w:link w:val="TekstzonderopmaakChar"/>
    <w:uiPriority w:val="99"/>
    <w:semiHidden/>
    <w:unhideWhenUsed/>
    <w:rsid w:val="001A015D"/>
  </w:style>
  <w:style w:type="character" w:customStyle="1" w:styleId="TekstzonderopmaakChar">
    <w:name w:val="Tekst zonder opmaak Char"/>
    <w:basedOn w:val="Standaardalinea-lettertype"/>
    <w:link w:val="Tekstzonderopmaak"/>
    <w:uiPriority w:val="99"/>
    <w:semiHidden/>
    <w:rsid w:val="001A015D"/>
    <w:rPr>
      <w:rFonts w:ascii="Calibri" w:hAnsi="Calibri" w:cs="Calibri"/>
      <w:lang w:val="nl-NL"/>
    </w:rPr>
  </w:style>
  <w:style w:type="paragraph" w:styleId="Lijstalinea">
    <w:name w:val="List Paragraph"/>
    <w:basedOn w:val="Standaard"/>
    <w:uiPriority w:val="34"/>
    <w:qFormat/>
    <w:rsid w:val="001A015D"/>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5285">
      <w:bodyDiv w:val="1"/>
      <w:marLeft w:val="0"/>
      <w:marRight w:val="0"/>
      <w:marTop w:val="0"/>
      <w:marBottom w:val="0"/>
      <w:divBdr>
        <w:top w:val="none" w:sz="0" w:space="0" w:color="auto"/>
        <w:left w:val="none" w:sz="0" w:space="0" w:color="auto"/>
        <w:bottom w:val="none" w:sz="0" w:space="0" w:color="auto"/>
        <w:right w:val="none" w:sz="0" w:space="0" w:color="auto"/>
      </w:divBdr>
    </w:div>
    <w:div w:id="21115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ru.nl%2Fimapp%2F&amp;data=05%7C02%7Chep%40ru.nl%7C8ac76ef7000d43fd99a808dbfafc21ec%7C084578d9400d4a5aa7c7e76ca47af400%7C1%7C0%7C638379736120386895%7CUnknown%7CTWFpbGZsb3d8eyJWIjoiMC4wLjAwMDAiLCJQIjoiV2luMzIiLCJBTiI6Ik1haWwiLCJXVCI6Mn0%3D%7C3000%7C%7C%7C&amp;sdata=fWxs%2FqgwxlorUqt6I0am5UB3WCEdgLwHSydhyiWtuCE%3D&amp;reserved=0"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horafinita.tutorials.ru.nl%2Fa%2F1344591-how-do-i-add-a-new-activity-or-course-to-my-portfolio&amp;data=05%7C02%7Chep%40ru.nl%7C8ac76ef7000d43fd99a808dbfafc21ec%7C084578d9400d4a5aa7c7e76ca47af400%7C1%7C0%7C638379736120386895%7CUnknown%7CTWFpbGZsb3d8eyJWIjoiMC4wLjAwMDAiLCJQIjoiV2luMzIiLCJBTiI6Ik1haWwiLCJXVCI6Mn0%3D%7C3000%7C%7C%7C&amp;sdata=%2FBhb62goHhyh29pf5OV1ofOLAJK7nf5AoAQqT%2B7eMhc%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horafinita.tutorials.ru.nl%2Fm%2F106027&amp;data=05%7C02%7Chep%40ru.nl%7C8ac76ef7000d43fd99a808dbfafc21ec%7C084578d9400d4a5aa7c7e76ca47af400%7C1%7C0%7C638379736120386895%7CUnknown%7CTWFpbGZsb3d8eyJWIjoiMC4wLjAwMDAiLCJQIjoiV2luMzIiLCJBTiI6Ik1haWwiLCJXVCI6Mn0%3D%7C3000%7C%7C%7C&amp;sdata=pzAdpLo29eeVDUsl8YVfs2vHNK5XPrAw74WlpwvIxh0%3D&amp;reserved=0" TargetMode="External"/><Relationship Id="rId11" Type="http://schemas.openxmlformats.org/officeDocument/2006/relationships/fontTable" Target="fontTable.xml"/><Relationship Id="rId5" Type="http://schemas.openxmlformats.org/officeDocument/2006/relationships/hyperlink" Target="https://eur01.safelinks.protection.outlook.com/?url=https%3A%2F%2Fhorafinita.ru.nl%2F&amp;data=05%7C02%7Chep%40ru.nl%7C8ac76ef7000d43fd99a808dbfafc21ec%7C084578d9400d4a5aa7c7e76ca47af400%7C1%7C0%7C638379736120386895%7CUnknown%7CTWFpbGZsb3d8eyJWIjoiMC4wLjAwMDAiLCJQIjoiV2luMzIiLCJBTiI6Ik1haWwiLCJXVCI6Mn0%3D%7C3000%7C%7C%7C&amp;sdata=btqthfUKSReLLozPiUst9QYsFr5s6K8e6iZDGuzb6Mg%3D&amp;reserved=0" TargetMode="External"/><Relationship Id="rId10" Type="http://schemas.openxmlformats.org/officeDocument/2006/relationships/hyperlink" Target="https://eur01.safelinks.protection.outlook.com/?url=http%3A%2F%2Fwww.ru.nl%2Fimapp%2F&amp;data=05%7C02%7Chep%40ru.nl%7C8ac76ef7000d43fd99a808dbfafc21ec%7C084578d9400d4a5aa7c7e76ca47af400%7C1%7C0%7C638379736120386895%7CUnknown%7CTWFpbGZsb3d8eyJWIjoiMC4wLjAwMDAiLCJQIjoiV2luMzIiLCJBTiI6Ik1haWwiLCJXVCI6Mn0%3D%7C3000%7C%7C%7C&amp;sdata=ywVLOGdQ19S%2BaHjlhtNwgvygc5n9VuKoMmsOEoaJrFw%3D&amp;reserved=0" TargetMode="External"/><Relationship Id="rId4" Type="http://schemas.openxmlformats.org/officeDocument/2006/relationships/webSettings" Target="webSettings.xml"/><Relationship Id="rId9" Type="http://schemas.openxmlformats.org/officeDocument/2006/relationships/hyperlink" Target="mailto:francisca.maalcke@r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5219</Characters>
  <Application>Microsoft Office Word</Application>
  <DocSecurity>0</DocSecurity>
  <Lines>43</Lines>
  <Paragraphs>12</Paragraphs>
  <ScaleCrop>false</ScaleCrop>
  <Company>Radboud University Nijmegen</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Verberk-van Haren, G.M.H. (Gertie)</dc:creator>
  <cp:keywords/>
  <dc:description/>
  <cp:lastModifiedBy>Verberk-van Haren, G.M.H. (Gertie)</cp:lastModifiedBy>
  <cp:revision>1</cp:revision>
  <dcterms:created xsi:type="dcterms:W3CDTF">2024-02-06T09:55:00Z</dcterms:created>
  <dcterms:modified xsi:type="dcterms:W3CDTF">2024-02-06T09:56:00Z</dcterms:modified>
</cp:coreProperties>
</file>