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0051" w14:textId="124AF90F" w:rsidR="003713BF" w:rsidRPr="00AA5634" w:rsidRDefault="00702CB8" w:rsidP="00AA5634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 w:rsidRPr="00702CB8">
        <w:rPr>
          <w:rFonts w:ascii="Arial" w:hAnsi="Arial" w:cs="Arial"/>
          <w:color w:val="000000"/>
          <w:sz w:val="28"/>
          <w:szCs w:val="28"/>
        </w:rPr>
        <w:t>Radboud Sport</w:t>
      </w:r>
      <w:r w:rsidR="003713BF">
        <w:rPr>
          <w:rFonts w:ascii="Arial" w:hAnsi="Arial" w:cs="Arial"/>
          <w:color w:val="000000"/>
          <w:sz w:val="28"/>
          <w:szCs w:val="28"/>
        </w:rPr>
        <w:t xml:space="preserve"> &amp; Cultuur</w:t>
      </w:r>
      <w:r w:rsidRPr="00702CB8">
        <w:rPr>
          <w:rFonts w:ascii="Arial" w:hAnsi="Arial" w:cs="Arial"/>
          <w:color w:val="000000"/>
          <w:sz w:val="28"/>
          <w:szCs w:val="28"/>
        </w:rPr>
        <w:t xml:space="preserve"> </w:t>
      </w:r>
      <w:r w:rsidR="00EB3C92">
        <w:rPr>
          <w:rFonts w:ascii="Arial" w:hAnsi="Arial" w:cs="Arial"/>
          <w:color w:val="000000"/>
          <w:sz w:val="28"/>
          <w:szCs w:val="28"/>
        </w:rPr>
        <w:t>|</w:t>
      </w:r>
      <w:r w:rsidRPr="00702CB8">
        <w:rPr>
          <w:rFonts w:ascii="Arial" w:hAnsi="Arial" w:cs="Arial"/>
          <w:color w:val="000000"/>
          <w:sz w:val="28"/>
          <w:szCs w:val="28"/>
        </w:rPr>
        <w:t xml:space="preserve"> </w:t>
      </w:r>
      <w:r w:rsidR="00D900AC" w:rsidRPr="00702CB8">
        <w:rPr>
          <w:rFonts w:ascii="Arial" w:hAnsi="Arial" w:cs="Arial"/>
          <w:color w:val="000000"/>
          <w:sz w:val="28"/>
          <w:szCs w:val="28"/>
        </w:rPr>
        <w:t>Inschri</w:t>
      </w:r>
      <w:r w:rsidR="00C0414C" w:rsidRPr="00702CB8">
        <w:rPr>
          <w:rFonts w:ascii="Arial" w:hAnsi="Arial" w:cs="Arial"/>
          <w:color w:val="000000"/>
          <w:sz w:val="28"/>
          <w:szCs w:val="28"/>
        </w:rPr>
        <w:t>jfformulier Interne C</w:t>
      </w:r>
      <w:r w:rsidR="00D900AC" w:rsidRPr="00702CB8">
        <w:rPr>
          <w:rFonts w:ascii="Arial" w:hAnsi="Arial" w:cs="Arial"/>
          <w:color w:val="000000"/>
          <w:sz w:val="28"/>
          <w:szCs w:val="28"/>
        </w:rPr>
        <w:t>ompetitie</w:t>
      </w:r>
      <w:r w:rsidR="004818DA" w:rsidRPr="00702CB8">
        <w:rPr>
          <w:rFonts w:ascii="Arial" w:hAnsi="Arial" w:cs="Arial"/>
          <w:color w:val="000000"/>
          <w:sz w:val="28"/>
          <w:szCs w:val="28"/>
        </w:rPr>
        <w:t xml:space="preserve"> </w:t>
      </w:r>
      <w:r w:rsidR="00EB3C92">
        <w:rPr>
          <w:rFonts w:ascii="Arial" w:hAnsi="Arial" w:cs="Arial"/>
          <w:color w:val="000000"/>
          <w:sz w:val="28"/>
          <w:szCs w:val="28"/>
        </w:rPr>
        <w:t>|</w:t>
      </w:r>
      <w:r w:rsidR="004818DA" w:rsidRPr="00702CB8">
        <w:rPr>
          <w:rFonts w:ascii="Arial" w:hAnsi="Arial" w:cs="Arial"/>
          <w:color w:val="000000"/>
          <w:sz w:val="28"/>
          <w:szCs w:val="28"/>
        </w:rPr>
        <w:t xml:space="preserve"> </w:t>
      </w:r>
      <w:r w:rsidR="009C52B3">
        <w:rPr>
          <w:rFonts w:ascii="Arial" w:hAnsi="Arial" w:cs="Arial"/>
          <w:color w:val="000000"/>
          <w:sz w:val="28"/>
          <w:szCs w:val="28"/>
        </w:rPr>
        <w:t>Voorjaar</w:t>
      </w:r>
      <w:r w:rsidR="004818DA" w:rsidRPr="00702CB8">
        <w:rPr>
          <w:rFonts w:ascii="Arial" w:hAnsi="Arial" w:cs="Arial"/>
          <w:color w:val="000000"/>
          <w:sz w:val="28"/>
          <w:szCs w:val="28"/>
        </w:rPr>
        <w:t xml:space="preserve"> 202</w:t>
      </w:r>
      <w:r w:rsidR="009C52B3">
        <w:rPr>
          <w:rFonts w:ascii="Arial" w:hAnsi="Arial" w:cs="Arial"/>
          <w:color w:val="000000"/>
          <w:sz w:val="28"/>
          <w:szCs w:val="28"/>
        </w:rPr>
        <w:t>4</w:t>
      </w:r>
    </w:p>
    <w:p w14:paraId="429F09EA" w14:textId="63249F3E" w:rsidR="00702CB8" w:rsidRPr="00702CB8" w:rsidRDefault="00D900AC" w:rsidP="00702CB8">
      <w:pPr>
        <w:spacing w:before="100" w:beforeAutospacing="1" w:after="100" w:afterAutospacing="1"/>
        <w:contextualSpacing/>
        <w:rPr>
          <w:rFonts w:ascii="Arial" w:hAnsi="Arial" w:cs="Arial"/>
          <w:color w:val="000000"/>
          <w:sz w:val="10"/>
          <w:szCs w:val="10"/>
        </w:rPr>
      </w:pPr>
      <w:r w:rsidRPr="00702CB8">
        <w:rPr>
          <w:rFonts w:ascii="Arial" w:hAnsi="Arial" w:cs="Arial"/>
          <w:b/>
          <w:color w:val="000000"/>
          <w:sz w:val="22"/>
          <w:szCs w:val="22"/>
        </w:rPr>
        <w:t>Veldvoetbal</w:t>
      </w:r>
      <w:r w:rsidR="00407870" w:rsidRPr="00702CB8">
        <w:rPr>
          <w:rFonts w:ascii="Arial" w:hAnsi="Arial" w:cs="Arial"/>
          <w:b/>
          <w:color w:val="000000"/>
          <w:sz w:val="22"/>
          <w:szCs w:val="22"/>
        </w:rPr>
        <w:br/>
      </w:r>
    </w:p>
    <w:p w14:paraId="271AFEF7" w14:textId="6BE6591C" w:rsidR="009C52B3" w:rsidRPr="009C52B3" w:rsidRDefault="00490BD8" w:rsidP="009C52B3">
      <w:pPr>
        <w:spacing w:before="100" w:beforeAutospacing="1" w:after="100" w:afterAutospacing="1"/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color w:val="000000"/>
          <w:sz w:val="22"/>
          <w:szCs w:val="22"/>
        </w:rPr>
        <w:t xml:space="preserve">De speeldagen zijn van maandag t/m </w:t>
      </w:r>
      <w:r w:rsidR="009C52B3">
        <w:rPr>
          <w:rFonts w:ascii="Arial" w:hAnsi="Arial" w:cs="Arial"/>
          <w:color w:val="000000"/>
          <w:sz w:val="22"/>
          <w:szCs w:val="22"/>
        </w:rPr>
        <w:t>donderdag</w:t>
      </w:r>
      <w:r w:rsidR="00B21608" w:rsidRPr="00702CB8">
        <w:rPr>
          <w:rFonts w:ascii="Arial" w:hAnsi="Arial" w:cs="Arial"/>
          <w:color w:val="000000"/>
          <w:sz w:val="22"/>
          <w:szCs w:val="22"/>
        </w:rPr>
        <w:t xml:space="preserve"> (in overleg op </w:t>
      </w:r>
      <w:r w:rsidR="009C52B3">
        <w:rPr>
          <w:rFonts w:ascii="Arial" w:hAnsi="Arial" w:cs="Arial"/>
          <w:color w:val="000000"/>
          <w:sz w:val="22"/>
          <w:szCs w:val="22"/>
        </w:rPr>
        <w:t xml:space="preserve">vrijdag of </w:t>
      </w:r>
      <w:r w:rsidR="00B21608" w:rsidRPr="00702CB8">
        <w:rPr>
          <w:rFonts w:ascii="Arial" w:hAnsi="Arial" w:cs="Arial"/>
          <w:color w:val="000000"/>
          <w:sz w:val="22"/>
          <w:szCs w:val="22"/>
        </w:rPr>
        <w:t>zaterdag)</w:t>
      </w:r>
      <w:r w:rsidRPr="00702CB8">
        <w:rPr>
          <w:rFonts w:ascii="Arial" w:hAnsi="Arial" w:cs="Arial"/>
          <w:color w:val="000000"/>
          <w:sz w:val="22"/>
          <w:szCs w:val="22"/>
        </w:rPr>
        <w:t xml:space="preserve"> tussen 1</w:t>
      </w:r>
      <w:r w:rsidR="00DC2E90" w:rsidRPr="00702CB8">
        <w:rPr>
          <w:rFonts w:ascii="Arial" w:hAnsi="Arial" w:cs="Arial"/>
          <w:color w:val="000000"/>
          <w:sz w:val="22"/>
          <w:szCs w:val="22"/>
        </w:rPr>
        <w:t>6</w:t>
      </w:r>
      <w:r w:rsidRPr="00702CB8">
        <w:rPr>
          <w:rFonts w:ascii="Arial" w:hAnsi="Arial" w:cs="Arial"/>
          <w:color w:val="000000"/>
          <w:sz w:val="22"/>
          <w:szCs w:val="22"/>
        </w:rPr>
        <w:t xml:space="preserve">.00 en 23.00 uur. </w:t>
      </w:r>
    </w:p>
    <w:p w14:paraId="6CFCA405" w14:textId="5CBF8A47" w:rsidR="009C52B3" w:rsidRPr="009C52B3" w:rsidRDefault="009C52B3" w:rsidP="00C6295B">
      <w:pPr>
        <w:numPr>
          <w:ilvl w:val="0"/>
          <w:numId w:val="7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Houd rekening met beperkte beschikbaarheid van de voetbalvelden</w:t>
      </w:r>
      <w:r w:rsidR="00AA5634">
        <w:rPr>
          <w:rFonts w:ascii="Arial" w:hAnsi="Arial" w:cs="Arial"/>
          <w:sz w:val="22"/>
          <w:szCs w:val="22"/>
        </w:rPr>
        <w:t>. Zo zijn er bijvoorbeeld op dinsdag en woensdag in principe geen wedstrijden mogelijk na 18:00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BF05A1" w14:textId="024D5D30" w:rsidR="00490BD8" w:rsidRPr="00702CB8" w:rsidRDefault="00490BD8" w:rsidP="00C6295B">
      <w:pPr>
        <w:numPr>
          <w:ilvl w:val="0"/>
          <w:numId w:val="7"/>
        </w:numPr>
        <w:contextualSpacing/>
        <w:rPr>
          <w:rFonts w:ascii="Arial" w:hAnsi="Arial" w:cs="Arial"/>
          <w:sz w:val="22"/>
          <w:szCs w:val="22"/>
        </w:rPr>
      </w:pPr>
      <w:r w:rsidRPr="00702CB8">
        <w:rPr>
          <w:rFonts w:ascii="Arial" w:hAnsi="Arial" w:cs="Arial"/>
          <w:color w:val="000000"/>
          <w:sz w:val="22"/>
          <w:szCs w:val="22"/>
        </w:rPr>
        <w:t>Het inschrijfgeld bedraagt €25,-.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>(voor aanvang competitie te betalen aan de balie).</w:t>
      </w:r>
      <w:r w:rsidRPr="00702CB8">
        <w:rPr>
          <w:rFonts w:ascii="Arial" w:hAnsi="Arial" w:cs="Arial"/>
          <w:color w:val="000000"/>
          <w:sz w:val="22"/>
          <w:szCs w:val="22"/>
        </w:rPr>
        <w:t xml:space="preserve"> 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Bij </w:t>
      </w:r>
      <w:r w:rsidR="00F84AEC" w:rsidRPr="00702CB8">
        <w:rPr>
          <w:rFonts w:ascii="Arial" w:hAnsi="Arial" w:cs="Arial"/>
          <w:color w:val="000000"/>
          <w:sz w:val="22"/>
          <w:szCs w:val="22"/>
        </w:rPr>
        <w:t>de voorjaarscompetitie veldvoetbal 202</w:t>
      </w:r>
      <w:r w:rsidR="00DC2E90" w:rsidRPr="00702CB8">
        <w:rPr>
          <w:rFonts w:ascii="Arial" w:hAnsi="Arial" w:cs="Arial"/>
          <w:color w:val="000000"/>
          <w:sz w:val="22"/>
          <w:szCs w:val="22"/>
        </w:rPr>
        <w:t>4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 hoef</w:t>
      </w:r>
      <w:r w:rsidR="00F84AEC" w:rsidRPr="00702CB8">
        <w:rPr>
          <w:rFonts w:ascii="Arial" w:hAnsi="Arial" w:cs="Arial"/>
          <w:color w:val="000000"/>
          <w:sz w:val="22"/>
          <w:szCs w:val="22"/>
        </w:rPr>
        <w:t>t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 </w:t>
      </w:r>
      <w:r w:rsidR="00B8698D" w:rsidRPr="00702CB8">
        <w:rPr>
          <w:rFonts w:ascii="Arial" w:hAnsi="Arial" w:cs="Arial"/>
          <w:color w:val="000000"/>
          <w:sz w:val="22"/>
          <w:szCs w:val="22"/>
        </w:rPr>
        <w:t>niet nogmaals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 inschrijfgeld te </w:t>
      </w:r>
      <w:r w:rsidR="00E036E3" w:rsidRPr="00702CB8">
        <w:rPr>
          <w:rFonts w:ascii="Arial" w:hAnsi="Arial" w:cs="Arial"/>
          <w:color w:val="000000"/>
          <w:sz w:val="22"/>
          <w:szCs w:val="22"/>
        </w:rPr>
        <w:t>worden betaald indien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 ond</w:t>
      </w:r>
      <w:r w:rsidR="00E036E3" w:rsidRPr="00702CB8">
        <w:rPr>
          <w:rFonts w:ascii="Arial" w:hAnsi="Arial" w:cs="Arial"/>
          <w:color w:val="000000"/>
          <w:sz w:val="22"/>
          <w:szCs w:val="22"/>
        </w:rPr>
        <w:t xml:space="preserve">er dezelfde teamnaam 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als </w:t>
      </w:r>
      <w:r w:rsidR="00F84AEC" w:rsidRPr="00702CB8">
        <w:rPr>
          <w:rFonts w:ascii="Arial" w:hAnsi="Arial" w:cs="Arial"/>
          <w:color w:val="000000"/>
          <w:sz w:val="22"/>
          <w:szCs w:val="22"/>
        </w:rPr>
        <w:t xml:space="preserve">bij de </w:t>
      </w:r>
      <w:proofErr w:type="spellStart"/>
      <w:r w:rsidR="00F84AEC" w:rsidRPr="00702CB8">
        <w:rPr>
          <w:rFonts w:ascii="Arial" w:hAnsi="Arial" w:cs="Arial"/>
          <w:color w:val="000000"/>
          <w:sz w:val="22"/>
          <w:szCs w:val="22"/>
        </w:rPr>
        <w:t>najaarscompetitie</w:t>
      </w:r>
      <w:proofErr w:type="spellEnd"/>
      <w:r w:rsidR="00F84AEC" w:rsidRPr="00702CB8">
        <w:rPr>
          <w:rFonts w:ascii="Arial" w:hAnsi="Arial" w:cs="Arial"/>
          <w:color w:val="000000"/>
          <w:sz w:val="22"/>
          <w:szCs w:val="22"/>
        </w:rPr>
        <w:t xml:space="preserve"> veldvoetbal 202</w:t>
      </w:r>
      <w:r w:rsidR="00DC2E90" w:rsidRPr="00702CB8">
        <w:rPr>
          <w:rFonts w:ascii="Arial" w:hAnsi="Arial" w:cs="Arial"/>
          <w:color w:val="000000"/>
          <w:sz w:val="22"/>
          <w:szCs w:val="22"/>
        </w:rPr>
        <w:t>3</w:t>
      </w:r>
      <w:r w:rsidR="00112E03" w:rsidRPr="00702CB8">
        <w:rPr>
          <w:rFonts w:ascii="Arial" w:hAnsi="Arial" w:cs="Arial"/>
          <w:color w:val="000000"/>
          <w:sz w:val="22"/>
          <w:szCs w:val="22"/>
        </w:rPr>
        <w:t xml:space="preserve"> </w:t>
      </w:r>
      <w:r w:rsidR="00E036E3" w:rsidRPr="00702CB8">
        <w:rPr>
          <w:rFonts w:ascii="Arial" w:hAnsi="Arial" w:cs="Arial"/>
          <w:color w:val="000000"/>
          <w:sz w:val="22"/>
          <w:szCs w:val="22"/>
        </w:rPr>
        <w:t>wordt ingeschreven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. Vergeet dan niet dit formulier ook voor </w:t>
      </w:r>
      <w:r w:rsidR="00F84AEC" w:rsidRPr="00702CB8">
        <w:rPr>
          <w:rFonts w:ascii="Arial" w:hAnsi="Arial" w:cs="Arial"/>
          <w:color w:val="000000"/>
          <w:sz w:val="22"/>
          <w:szCs w:val="22"/>
        </w:rPr>
        <w:t xml:space="preserve">de nieuwe </w:t>
      </w:r>
      <w:r w:rsidR="00702CB8" w:rsidRPr="00702CB8">
        <w:rPr>
          <w:rFonts w:ascii="Arial" w:hAnsi="Arial" w:cs="Arial"/>
          <w:color w:val="000000"/>
          <w:sz w:val="22"/>
          <w:szCs w:val="22"/>
        </w:rPr>
        <w:t>competitie</w:t>
      </w:r>
      <w:r w:rsidR="009939F9" w:rsidRPr="00702CB8">
        <w:rPr>
          <w:rFonts w:ascii="Arial" w:hAnsi="Arial" w:cs="Arial"/>
          <w:color w:val="000000"/>
          <w:sz w:val="22"/>
          <w:szCs w:val="22"/>
        </w:rPr>
        <w:t xml:space="preserve"> </w:t>
      </w:r>
      <w:r w:rsidR="009939F9" w:rsidRPr="00702CB8">
        <w:rPr>
          <w:rFonts w:ascii="Arial" w:hAnsi="Arial" w:cs="Arial"/>
          <w:sz w:val="22"/>
          <w:szCs w:val="22"/>
        </w:rPr>
        <w:t>geheel in te vullen, anders geldt de inschrijving niet.</w:t>
      </w:r>
    </w:p>
    <w:p w14:paraId="7747D883" w14:textId="76D24B21" w:rsidR="00490BD8" w:rsidRPr="00702CB8" w:rsidRDefault="00490BD8" w:rsidP="00490BD8">
      <w:pPr>
        <w:numPr>
          <w:ilvl w:val="0"/>
          <w:numId w:val="7"/>
        </w:numPr>
        <w:contextualSpacing/>
        <w:rPr>
          <w:rFonts w:ascii="Arial" w:hAnsi="Arial" w:cs="Arial"/>
          <w:sz w:val="22"/>
          <w:szCs w:val="22"/>
        </w:rPr>
      </w:pPr>
      <w:r w:rsidRPr="00702CB8">
        <w:rPr>
          <w:rFonts w:ascii="Arial" w:hAnsi="Arial" w:cs="Arial"/>
          <w:color w:val="000000"/>
          <w:sz w:val="22"/>
          <w:szCs w:val="22"/>
        </w:rPr>
        <w:t>Er is een beperkt aantal plaatsen, plaatsing is op volgorde van inschrijving. Als je team mee kan doen krijg je</w:t>
      </w:r>
      <w:r w:rsidR="00B8698D" w:rsidRPr="00702CB8">
        <w:rPr>
          <w:rFonts w:ascii="Arial" w:hAnsi="Arial" w:cs="Arial"/>
          <w:color w:val="000000"/>
          <w:sz w:val="22"/>
          <w:szCs w:val="22"/>
        </w:rPr>
        <w:t xml:space="preserve"> na de inschrijfperiode een bevestigingsmail</w:t>
      </w:r>
      <w:r w:rsidR="009C52B3">
        <w:rPr>
          <w:rFonts w:ascii="Arial" w:hAnsi="Arial" w:cs="Arial"/>
          <w:color w:val="000000"/>
          <w:sz w:val="22"/>
          <w:szCs w:val="22"/>
        </w:rPr>
        <w:t xml:space="preserve"> en verdere informatie. </w:t>
      </w:r>
    </w:p>
    <w:p w14:paraId="091C1AC4" w14:textId="77777777" w:rsidR="00702CB8" w:rsidRPr="00702CB8" w:rsidRDefault="00702CB8" w:rsidP="00490BD8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6B73BBEB" w14:textId="77777777" w:rsidR="00DC2E90" w:rsidRPr="00702CB8" w:rsidRDefault="00D900AC" w:rsidP="00DC2E90">
      <w:pPr>
        <w:pStyle w:val="Kop1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color w:val="000000"/>
          <w:sz w:val="22"/>
          <w:szCs w:val="22"/>
        </w:rPr>
        <w:t>Voorwaarden deelname</w:t>
      </w:r>
      <w:r w:rsidR="00E3030A" w:rsidRPr="00702CB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AFF34D" w14:textId="77777777" w:rsidR="00702CB8" w:rsidRPr="00702CB8" w:rsidRDefault="00702CB8" w:rsidP="00702CB8">
      <w:pPr>
        <w:pStyle w:val="Kop1"/>
        <w:spacing w:before="0" w:beforeAutospacing="0" w:after="0" w:afterAutospacing="0"/>
        <w:contextualSpacing/>
        <w:rPr>
          <w:rFonts w:ascii="Arial" w:hAnsi="Arial" w:cs="Arial"/>
          <w:color w:val="000000"/>
          <w:sz w:val="10"/>
          <w:szCs w:val="10"/>
        </w:rPr>
      </w:pPr>
    </w:p>
    <w:p w14:paraId="5966E550" w14:textId="059EB5C5" w:rsidR="00490BD8" w:rsidRPr="00702CB8" w:rsidRDefault="00407870" w:rsidP="00DC2E90">
      <w:pPr>
        <w:pStyle w:val="Kop1"/>
        <w:numPr>
          <w:ilvl w:val="0"/>
          <w:numId w:val="8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b w:val="0"/>
          <w:color w:val="000000"/>
          <w:sz w:val="22"/>
          <w:szCs w:val="22"/>
        </w:rPr>
        <w:t>Een sport</w:t>
      </w:r>
      <w:r w:rsidR="00F43A1B" w:rsidRPr="00702CB8">
        <w:rPr>
          <w:rFonts w:ascii="Arial" w:hAnsi="Arial" w:cs="Arial"/>
          <w:b w:val="0"/>
          <w:color w:val="000000"/>
          <w:sz w:val="22"/>
          <w:szCs w:val="22"/>
        </w:rPr>
        <w:t>abonnement</w:t>
      </w:r>
      <w:r w:rsidR="00F84AEC" w:rsidRPr="00702CB8">
        <w:rPr>
          <w:rFonts w:ascii="Arial" w:hAnsi="Arial" w:cs="Arial"/>
          <w:b w:val="0"/>
          <w:color w:val="000000"/>
          <w:sz w:val="22"/>
          <w:szCs w:val="22"/>
        </w:rPr>
        <w:t xml:space="preserve"> 202</w:t>
      </w:r>
      <w:r w:rsidR="00DC2E90" w:rsidRPr="00702CB8">
        <w:rPr>
          <w:rFonts w:ascii="Arial" w:hAnsi="Arial" w:cs="Arial"/>
          <w:b w:val="0"/>
          <w:color w:val="000000"/>
          <w:sz w:val="22"/>
          <w:szCs w:val="22"/>
        </w:rPr>
        <w:t>3</w:t>
      </w:r>
      <w:r w:rsidR="00F84AEC" w:rsidRPr="00702CB8">
        <w:rPr>
          <w:rFonts w:ascii="Arial" w:hAnsi="Arial" w:cs="Arial"/>
          <w:b w:val="0"/>
          <w:color w:val="000000"/>
          <w:sz w:val="22"/>
          <w:szCs w:val="22"/>
        </w:rPr>
        <w:t>-202</w:t>
      </w:r>
      <w:r w:rsidR="00DC2E90" w:rsidRPr="00702CB8">
        <w:rPr>
          <w:rFonts w:ascii="Arial" w:hAnsi="Arial" w:cs="Arial"/>
          <w:b w:val="0"/>
          <w:color w:val="000000"/>
          <w:sz w:val="22"/>
          <w:szCs w:val="22"/>
        </w:rPr>
        <w:t>4</w:t>
      </w:r>
      <w:r w:rsidR="00D900AC" w:rsidRPr="00702CB8">
        <w:rPr>
          <w:rFonts w:ascii="Arial" w:hAnsi="Arial" w:cs="Arial"/>
          <w:b w:val="0"/>
          <w:color w:val="000000"/>
          <w:sz w:val="22"/>
          <w:szCs w:val="22"/>
        </w:rPr>
        <w:t xml:space="preserve"> is verplicht</w:t>
      </w:r>
      <w:r w:rsidR="00DC2E90" w:rsidRPr="00702CB8">
        <w:rPr>
          <w:rFonts w:ascii="Arial" w:hAnsi="Arial" w:cs="Arial"/>
          <w:b w:val="0"/>
          <w:color w:val="000000"/>
          <w:sz w:val="22"/>
          <w:szCs w:val="22"/>
        </w:rPr>
        <w:t xml:space="preserve"> (voor iedere deelnemer)</w:t>
      </w:r>
      <w:r w:rsidR="00D900AC" w:rsidRPr="00702CB8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5B7808F3" w14:textId="77777777" w:rsidR="00D900AC" w:rsidRPr="00702CB8" w:rsidRDefault="00490BD8" w:rsidP="00F43A1B">
      <w:pPr>
        <w:pStyle w:val="Kop1"/>
        <w:numPr>
          <w:ilvl w:val="0"/>
          <w:numId w:val="6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b w:val="0"/>
          <w:color w:val="000000"/>
          <w:sz w:val="22"/>
          <w:szCs w:val="22"/>
        </w:rPr>
        <w:t xml:space="preserve">Minimaal </w:t>
      </w:r>
      <w:r w:rsidR="00C6295B" w:rsidRPr="00702CB8">
        <w:rPr>
          <w:rFonts w:ascii="Arial" w:hAnsi="Arial" w:cs="Arial"/>
          <w:b w:val="0"/>
          <w:color w:val="000000"/>
          <w:sz w:val="22"/>
          <w:szCs w:val="22"/>
        </w:rPr>
        <w:t>10</w:t>
      </w:r>
      <w:r w:rsidRPr="00702CB8">
        <w:rPr>
          <w:rFonts w:ascii="Arial" w:hAnsi="Arial" w:cs="Arial"/>
          <w:b w:val="0"/>
          <w:color w:val="000000"/>
          <w:sz w:val="22"/>
          <w:szCs w:val="22"/>
        </w:rPr>
        <w:t xml:space="preserve"> deelnemers (er wordt zeven tegen zeven gespeeld).</w:t>
      </w:r>
    </w:p>
    <w:p w14:paraId="26FC38C8" w14:textId="77777777" w:rsidR="00490BD8" w:rsidRPr="00702CB8" w:rsidRDefault="00407870" w:rsidP="00F43A1B">
      <w:pPr>
        <w:numPr>
          <w:ilvl w:val="0"/>
          <w:numId w:val="6"/>
        </w:numPr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color w:val="000000"/>
          <w:sz w:val="22"/>
          <w:szCs w:val="22"/>
        </w:rPr>
        <w:t>Het inschrijfgeld dient voor aanvang van de competitie te zijn voldaan</w:t>
      </w:r>
      <w:r w:rsidR="00BE4BA1" w:rsidRPr="00702CB8">
        <w:rPr>
          <w:rFonts w:ascii="Arial" w:hAnsi="Arial" w:cs="Arial"/>
          <w:color w:val="000000"/>
          <w:sz w:val="22"/>
          <w:szCs w:val="22"/>
        </w:rPr>
        <w:t>.</w:t>
      </w:r>
      <w:r w:rsidR="004E5D25" w:rsidRPr="00702CB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1B16B7" w14:textId="67837BAD" w:rsidR="00D26EF8" w:rsidRPr="00702CB8" w:rsidRDefault="00D900AC" w:rsidP="00F43A1B">
      <w:pPr>
        <w:numPr>
          <w:ilvl w:val="0"/>
          <w:numId w:val="6"/>
        </w:numPr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color w:val="000000"/>
          <w:sz w:val="22"/>
          <w:szCs w:val="22"/>
        </w:rPr>
        <w:t xml:space="preserve">Inschrijven is </w:t>
      </w:r>
      <w:r w:rsidR="004A0888" w:rsidRPr="00702CB8">
        <w:rPr>
          <w:rFonts w:ascii="Arial" w:hAnsi="Arial" w:cs="Arial"/>
          <w:color w:val="000000"/>
          <w:sz w:val="22"/>
          <w:szCs w:val="22"/>
        </w:rPr>
        <w:t xml:space="preserve">alleen </w:t>
      </w:r>
      <w:r w:rsidRPr="00702CB8">
        <w:rPr>
          <w:rFonts w:ascii="Arial" w:hAnsi="Arial" w:cs="Arial"/>
          <w:color w:val="000000"/>
          <w:sz w:val="22"/>
          <w:szCs w:val="22"/>
        </w:rPr>
        <w:t xml:space="preserve">mogelijk door dit formulier </w:t>
      </w:r>
      <w:r w:rsidR="00B425EE" w:rsidRPr="00702CB8">
        <w:rPr>
          <w:rFonts w:ascii="Arial" w:hAnsi="Arial" w:cs="Arial"/>
          <w:color w:val="000000"/>
          <w:sz w:val="22"/>
          <w:szCs w:val="22"/>
        </w:rPr>
        <w:t xml:space="preserve">volledig </w:t>
      </w:r>
      <w:r w:rsidRPr="00702CB8">
        <w:rPr>
          <w:rFonts w:ascii="Arial" w:hAnsi="Arial" w:cs="Arial"/>
          <w:color w:val="000000"/>
          <w:sz w:val="22"/>
          <w:szCs w:val="22"/>
        </w:rPr>
        <w:t>ingevuld</w:t>
      </w:r>
      <w:r w:rsidR="00BD76E3" w:rsidRPr="00702CB8">
        <w:rPr>
          <w:rFonts w:ascii="Arial" w:hAnsi="Arial" w:cs="Arial"/>
          <w:color w:val="000000"/>
          <w:sz w:val="22"/>
          <w:szCs w:val="22"/>
        </w:rPr>
        <w:t xml:space="preserve"> te mailen naar</w:t>
      </w:r>
      <w:r w:rsidR="006C1456" w:rsidRPr="00702CB8">
        <w:rPr>
          <w:rFonts w:ascii="Arial" w:hAnsi="Arial" w:cs="Arial"/>
          <w:color w:val="000000"/>
          <w:sz w:val="22"/>
          <w:szCs w:val="22"/>
        </w:rPr>
        <w:t>:</w:t>
      </w:r>
      <w:r w:rsidR="00B21608" w:rsidRPr="00702CB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B21608" w:rsidRPr="00702CB8">
          <w:rPr>
            <w:rStyle w:val="Hyperlink"/>
            <w:rFonts w:ascii="Arial" w:hAnsi="Arial" w:cs="Arial"/>
            <w:sz w:val="22"/>
            <w:szCs w:val="22"/>
          </w:rPr>
          <w:t>internecompetitie-rsc-cf@ru.nl</w:t>
        </w:r>
      </w:hyperlink>
      <w:r w:rsidR="00D01F88" w:rsidRPr="00702CB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C7BDDF8" w14:textId="77777777" w:rsidR="00702CB8" w:rsidRPr="00702CB8" w:rsidRDefault="00702CB8" w:rsidP="00E3030A">
      <w:pPr>
        <w:contextualSpacing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70"/>
      </w:tblGrid>
      <w:tr w:rsidR="006C1456" w:rsidRPr="00702CB8" w14:paraId="4C3E5E7E" w14:textId="77777777" w:rsidTr="006C1456">
        <w:trPr>
          <w:trHeight w:val="276"/>
        </w:trPr>
        <w:tc>
          <w:tcPr>
            <w:tcW w:w="4957" w:type="dxa"/>
          </w:tcPr>
          <w:p w14:paraId="2CE292A0" w14:textId="5FB7E022" w:rsidR="006C1456" w:rsidRPr="00702CB8" w:rsidRDefault="006C1456" w:rsidP="00E3030A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Teamnaam</w:t>
            </w:r>
          </w:p>
        </w:tc>
        <w:tc>
          <w:tcPr>
            <w:tcW w:w="5670" w:type="dxa"/>
          </w:tcPr>
          <w:p w14:paraId="0B1FDFD7" w14:textId="204DE9D0" w:rsidR="006C1456" w:rsidRPr="00702CB8" w:rsidRDefault="006C1456" w:rsidP="00E3030A">
            <w:pPr>
              <w:contextualSpacing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454F35B6" w14:textId="77777777" w:rsidTr="006C1456">
        <w:trPr>
          <w:trHeight w:val="276"/>
        </w:trPr>
        <w:tc>
          <w:tcPr>
            <w:tcW w:w="4957" w:type="dxa"/>
          </w:tcPr>
          <w:p w14:paraId="0FBBEE94" w14:textId="3F9B8641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Eerste contactpersoon</w:t>
            </w:r>
          </w:p>
        </w:tc>
        <w:tc>
          <w:tcPr>
            <w:tcW w:w="5670" w:type="dxa"/>
          </w:tcPr>
          <w:p w14:paraId="37BC5F56" w14:textId="33AF1BA5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0C25BD92" w14:textId="77777777" w:rsidTr="006C1456">
        <w:trPr>
          <w:trHeight w:val="276"/>
        </w:trPr>
        <w:tc>
          <w:tcPr>
            <w:tcW w:w="4957" w:type="dxa"/>
          </w:tcPr>
          <w:p w14:paraId="1F4E1602" w14:textId="798659AA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Mailadres eerste contactpersoon</w:t>
            </w:r>
          </w:p>
        </w:tc>
        <w:tc>
          <w:tcPr>
            <w:tcW w:w="5670" w:type="dxa"/>
          </w:tcPr>
          <w:p w14:paraId="11AF0240" w14:textId="5FC44C9A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7623427D" w14:textId="77777777" w:rsidTr="006C1456">
        <w:trPr>
          <w:trHeight w:val="276"/>
        </w:trPr>
        <w:tc>
          <w:tcPr>
            <w:tcW w:w="4957" w:type="dxa"/>
          </w:tcPr>
          <w:p w14:paraId="1EE64815" w14:textId="6335CFD5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Telefoonnummer eerste contactpersoon</w:t>
            </w:r>
          </w:p>
        </w:tc>
        <w:tc>
          <w:tcPr>
            <w:tcW w:w="5670" w:type="dxa"/>
          </w:tcPr>
          <w:p w14:paraId="03681065" w14:textId="08BB8A9D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2DED0ADE" w14:textId="77777777" w:rsidTr="006C1456">
        <w:trPr>
          <w:trHeight w:val="276"/>
        </w:trPr>
        <w:tc>
          <w:tcPr>
            <w:tcW w:w="4957" w:type="dxa"/>
          </w:tcPr>
          <w:p w14:paraId="6818AD5D" w14:textId="310E21C7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Tweede </w:t>
            </w:r>
            <w:r w:rsid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(reserve)</w:t>
            </w: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contactpersoon</w:t>
            </w:r>
          </w:p>
        </w:tc>
        <w:tc>
          <w:tcPr>
            <w:tcW w:w="5670" w:type="dxa"/>
          </w:tcPr>
          <w:p w14:paraId="15BFAF37" w14:textId="1DC15445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6A0A85E1" w14:textId="77777777" w:rsidTr="006C1456">
        <w:trPr>
          <w:trHeight w:val="276"/>
        </w:trPr>
        <w:tc>
          <w:tcPr>
            <w:tcW w:w="4957" w:type="dxa"/>
          </w:tcPr>
          <w:p w14:paraId="79C6A92E" w14:textId="09B322B3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Mailadres tweede contactpersoon</w:t>
            </w:r>
          </w:p>
        </w:tc>
        <w:tc>
          <w:tcPr>
            <w:tcW w:w="5670" w:type="dxa"/>
          </w:tcPr>
          <w:p w14:paraId="5555554D" w14:textId="1CCAAD7D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077DE02C" w14:textId="77777777" w:rsidTr="006C1456">
        <w:trPr>
          <w:trHeight w:val="276"/>
        </w:trPr>
        <w:tc>
          <w:tcPr>
            <w:tcW w:w="4957" w:type="dxa"/>
          </w:tcPr>
          <w:p w14:paraId="5442861F" w14:textId="3D40EB6B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Telefoonnummer tweede contactpersoon</w:t>
            </w:r>
          </w:p>
        </w:tc>
        <w:tc>
          <w:tcPr>
            <w:tcW w:w="5670" w:type="dxa"/>
          </w:tcPr>
          <w:p w14:paraId="17203426" w14:textId="266E66C2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6C1456" w:rsidRPr="00702CB8" w14:paraId="057F32F4" w14:textId="77777777" w:rsidTr="006C1456">
        <w:trPr>
          <w:trHeight w:val="276"/>
        </w:trPr>
        <w:tc>
          <w:tcPr>
            <w:tcW w:w="4957" w:type="dxa"/>
          </w:tcPr>
          <w:p w14:paraId="76F1C39B" w14:textId="34480372" w:rsidR="006C1456" w:rsidRPr="00702CB8" w:rsidRDefault="006C1456" w:rsidP="00E3030A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Evt. </w:t>
            </w:r>
            <w:proofErr w:type="spellStart"/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voorkeursdag</w:t>
            </w:r>
            <w:proofErr w:type="spellEnd"/>
            <w:r w:rsidRPr="00702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(en)</w:t>
            </w:r>
            <w:r w:rsidR="00064F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-tijdstippen en opmerkingen</w:t>
            </w:r>
          </w:p>
        </w:tc>
        <w:tc>
          <w:tcPr>
            <w:tcW w:w="5670" w:type="dxa"/>
          </w:tcPr>
          <w:p w14:paraId="33E9F916" w14:textId="7468EBDA" w:rsidR="006C1456" w:rsidRPr="00702CB8" w:rsidRDefault="006C1456" w:rsidP="00E3030A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</w:tbl>
    <w:p w14:paraId="7EBF5B41" w14:textId="77777777" w:rsidR="00702CB8" w:rsidRPr="00702CB8" w:rsidRDefault="00702CB8" w:rsidP="00E3030A">
      <w:pPr>
        <w:contextualSpacing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945"/>
        <w:gridCol w:w="3261"/>
      </w:tblGrid>
      <w:tr w:rsidR="009C52B3" w:rsidRPr="00702CB8" w14:paraId="22957896" w14:textId="77777777" w:rsidTr="002B1A50">
        <w:trPr>
          <w:trHeight w:val="2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8FDCF" w14:textId="76B0CCBE" w:rsidR="009C52B3" w:rsidRPr="00702CB8" w:rsidRDefault="009C52B3" w:rsidP="00E3030A">
            <w:pPr>
              <w:pStyle w:val="Kop1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19CA1" w14:textId="375DB7F6" w:rsidR="009C52B3" w:rsidRPr="00702CB8" w:rsidRDefault="009C52B3" w:rsidP="00E3030A">
            <w:pPr>
              <w:pStyle w:val="Kop1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Namen deelnemers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(volledige naam</w:t>
            </w:r>
            <w:r w:rsidR="00AA563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A5634">
              <w:rPr>
                <w:rFonts w:ascii="Arial" w:hAnsi="Arial" w:cs="Arial"/>
                <w:color w:val="000000"/>
                <w:sz w:val="22"/>
                <w:szCs w:val="22"/>
              </w:rPr>
              <w:t>bijv</w:t>
            </w:r>
            <w:proofErr w:type="spellEnd"/>
            <w:r w:rsidR="00AA5634">
              <w:rPr>
                <w:rFonts w:ascii="Arial" w:hAnsi="Arial" w:cs="Arial"/>
                <w:color w:val="000000"/>
                <w:sz w:val="22"/>
                <w:szCs w:val="22"/>
              </w:rPr>
              <w:t>: ‘</w:t>
            </w:r>
            <w:proofErr w:type="spellStart"/>
            <w:r w:rsidR="00AA5634">
              <w:rPr>
                <w:rFonts w:ascii="Arial" w:hAnsi="Arial" w:cs="Arial"/>
                <w:color w:val="000000"/>
                <w:sz w:val="22"/>
                <w:szCs w:val="22"/>
              </w:rPr>
              <w:t>Ruudje</w:t>
            </w:r>
            <w:proofErr w:type="spellEnd"/>
            <w:r w:rsidR="00AA5634">
              <w:rPr>
                <w:rFonts w:ascii="Arial" w:hAnsi="Arial" w:cs="Arial"/>
                <w:color w:val="000000"/>
                <w:sz w:val="22"/>
                <w:szCs w:val="22"/>
              </w:rPr>
              <w:t xml:space="preserve"> van der Ru’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29B2B9E3" w14:textId="79A49F63" w:rsidR="009C52B3" w:rsidRPr="00702CB8" w:rsidRDefault="00AA5634" w:rsidP="004A0888">
            <w:pPr>
              <w:pStyle w:val="Kop1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C52B3" w:rsidRPr="00702CB8">
              <w:rPr>
                <w:rFonts w:ascii="Arial" w:hAnsi="Arial" w:cs="Arial"/>
                <w:sz w:val="22"/>
                <w:szCs w:val="22"/>
              </w:rPr>
              <w:t>eze mogen bij één team (dus op één lijst) voorkomen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F8ACD" w14:textId="77777777" w:rsidR="009C52B3" w:rsidRDefault="009C52B3" w:rsidP="008157C1">
            <w:pPr>
              <w:pStyle w:val="Kop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RSC-klantnummer </w:t>
            </w:r>
          </w:p>
          <w:p w14:paraId="4891F46F" w14:textId="01187D99" w:rsidR="009C52B3" w:rsidRPr="00702CB8" w:rsidRDefault="009C52B3" w:rsidP="008157C1">
            <w:pPr>
              <w:pStyle w:val="Kop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(6-cijferig) *</w:t>
            </w:r>
          </w:p>
        </w:tc>
      </w:tr>
      <w:tr w:rsidR="009C52B3" w:rsidRPr="00702CB8" w14:paraId="44CEE3C6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024D0" w14:textId="03462173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FD75A" w14:textId="24796BCC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</w:t>
            </w:r>
            <w: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I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56EC3" w14:textId="26636C52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4CA68D10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011C0" w14:textId="347DEA29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4FDE4" w14:textId="03B5116D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014C" w14:textId="4F3F445B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1DBAB400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43B98" w14:textId="5D8CE5E7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E8EFB" w14:textId="513D7550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009CE" w14:textId="492E243C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18CB6BF8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98E12" w14:textId="015CBE44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82DBB" w14:textId="3DCA6C0F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F2E95" w14:textId="1F39CE1C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1676B75A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BB1F" w14:textId="5DFBE708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9C808" w14:textId="34EF60D6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BCAEC" w14:textId="5FD9F6BF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7E294CB3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B144" w14:textId="23DAFDD1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4BCDA" w14:textId="5E62B1A8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DEA23" w14:textId="47DBD49A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190529C4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0F784" w14:textId="23480D0D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06AAA" w14:textId="0B46518D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8A425" w14:textId="57780244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4CBF92DC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BA531" w14:textId="1E296233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00011" w14:textId="23B347B2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F9166" w14:textId="31FBE13E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3052CD9F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C06F1" w14:textId="34A8F407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1EF04" w14:textId="2FD2375B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B5846" w14:textId="26FCC8A3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3C2F153C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A0B19" w14:textId="1E5177B6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717C3" w14:textId="2EA260AC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78D39" w14:textId="4AA9E922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702CB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_Invullen_</w:t>
            </w:r>
          </w:p>
        </w:tc>
      </w:tr>
      <w:tr w:rsidR="009C52B3" w:rsidRPr="00702CB8" w14:paraId="0ADA37E6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95B2148" w14:textId="2336FF7B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E73FD" w14:textId="35EE1989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49EE7" w14:textId="77777777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2B3" w:rsidRPr="00702CB8" w14:paraId="405BE8D5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2E833B0" w14:textId="16A8BE84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F23B4" w14:textId="0A565E43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9B697" w14:textId="77777777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2B3" w:rsidRPr="00702CB8" w14:paraId="1EFF1695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066C67A" w14:textId="6BA10B98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00042" w14:textId="2E6ADA60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6A564" w14:textId="77777777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52B3" w:rsidRPr="00702CB8" w14:paraId="0ADCDAED" w14:textId="77777777" w:rsidTr="002B1A5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227F154" w14:textId="5DA7E37C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2CB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21B09" w14:textId="54486AE4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3F7FE" w14:textId="77777777" w:rsidR="009C52B3" w:rsidRPr="00702CB8" w:rsidRDefault="009C52B3" w:rsidP="00E3030A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0A94716" w14:textId="13EC4C2E" w:rsidR="003713BF" w:rsidRPr="009C52B3" w:rsidRDefault="00407870" w:rsidP="009C52B3">
      <w:pPr>
        <w:pStyle w:val="Kop1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702CB8">
        <w:rPr>
          <w:rFonts w:ascii="Arial" w:hAnsi="Arial" w:cs="Arial"/>
          <w:color w:val="FF0000"/>
          <w:sz w:val="22"/>
          <w:szCs w:val="22"/>
        </w:rPr>
        <w:t xml:space="preserve">(* </w:t>
      </w:r>
      <w:r w:rsidR="009C52B3">
        <w:rPr>
          <w:rFonts w:ascii="Arial" w:hAnsi="Arial" w:cs="Arial"/>
          <w:color w:val="FF0000"/>
          <w:sz w:val="22"/>
          <w:szCs w:val="22"/>
        </w:rPr>
        <w:t>V</w:t>
      </w:r>
      <w:r w:rsidRPr="00702CB8">
        <w:rPr>
          <w:rFonts w:ascii="Arial" w:hAnsi="Arial" w:cs="Arial"/>
          <w:color w:val="FF0000"/>
          <w:sz w:val="22"/>
          <w:szCs w:val="22"/>
        </w:rPr>
        <w:t xml:space="preserve">erplicht invullen, inschrijvingen zonder </w:t>
      </w:r>
      <w:r w:rsidR="009C52B3">
        <w:rPr>
          <w:rFonts w:ascii="Arial" w:hAnsi="Arial" w:cs="Arial"/>
          <w:color w:val="FF0000"/>
          <w:sz w:val="22"/>
          <w:szCs w:val="22"/>
        </w:rPr>
        <w:t>RSC-klantnummer</w:t>
      </w:r>
      <w:r w:rsidRPr="00702CB8">
        <w:rPr>
          <w:rFonts w:ascii="Arial" w:hAnsi="Arial" w:cs="Arial"/>
          <w:color w:val="FF0000"/>
          <w:sz w:val="22"/>
          <w:szCs w:val="22"/>
        </w:rPr>
        <w:t xml:space="preserve"> worden niet geaccepteerd</w:t>
      </w:r>
      <w:r w:rsidR="009C52B3">
        <w:rPr>
          <w:rFonts w:ascii="Arial" w:hAnsi="Arial" w:cs="Arial"/>
          <w:color w:val="FF0000"/>
          <w:sz w:val="22"/>
          <w:szCs w:val="22"/>
        </w:rPr>
        <w:t>. Het 6-cijferige RSC-klantnummer is te vinden via je RSC-account in de app of op de website</w:t>
      </w:r>
      <w:r w:rsidRPr="00702CB8">
        <w:rPr>
          <w:rFonts w:ascii="Arial" w:hAnsi="Arial" w:cs="Arial"/>
          <w:color w:val="FF0000"/>
          <w:sz w:val="22"/>
          <w:szCs w:val="22"/>
        </w:rPr>
        <w:t>)</w:t>
      </w:r>
    </w:p>
    <w:p w14:paraId="1BF66DBC" w14:textId="3C02C0C0" w:rsidR="00DC2E90" w:rsidRDefault="00407870" w:rsidP="00702CB8">
      <w:pPr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  <w:r w:rsidRPr="00702CB8">
        <w:rPr>
          <w:rFonts w:ascii="Arial" w:hAnsi="Arial" w:cs="Arial"/>
          <w:sz w:val="22"/>
          <w:szCs w:val="22"/>
        </w:rPr>
        <w:t>De n</w:t>
      </w:r>
      <w:r w:rsidR="00E3030A" w:rsidRPr="00702CB8">
        <w:rPr>
          <w:rFonts w:ascii="Arial" w:hAnsi="Arial" w:cs="Arial"/>
          <w:sz w:val="22"/>
          <w:szCs w:val="22"/>
        </w:rPr>
        <w:t xml:space="preserve">amen </w:t>
      </w:r>
      <w:r w:rsidRPr="00702CB8">
        <w:rPr>
          <w:rFonts w:ascii="Arial" w:hAnsi="Arial" w:cs="Arial"/>
          <w:sz w:val="22"/>
          <w:szCs w:val="22"/>
        </w:rPr>
        <w:t xml:space="preserve">bij </w:t>
      </w:r>
      <w:r w:rsidR="00E3030A" w:rsidRPr="00702CB8">
        <w:rPr>
          <w:rFonts w:ascii="Arial" w:hAnsi="Arial" w:cs="Arial"/>
          <w:sz w:val="22"/>
          <w:szCs w:val="22"/>
        </w:rPr>
        <w:t>1</w:t>
      </w:r>
      <w:r w:rsidR="00C6295B" w:rsidRPr="00702CB8">
        <w:rPr>
          <w:rFonts w:ascii="Arial" w:hAnsi="Arial" w:cs="Arial"/>
          <w:sz w:val="22"/>
          <w:szCs w:val="22"/>
        </w:rPr>
        <w:t>1</w:t>
      </w:r>
      <w:r w:rsidR="00E3030A" w:rsidRPr="00702CB8">
        <w:rPr>
          <w:rFonts w:ascii="Arial" w:hAnsi="Arial" w:cs="Arial"/>
          <w:sz w:val="22"/>
          <w:szCs w:val="22"/>
        </w:rPr>
        <w:t xml:space="preserve"> t/m 14 mogen </w:t>
      </w:r>
      <w:r w:rsidR="00E036E3" w:rsidRPr="00702CB8">
        <w:rPr>
          <w:rFonts w:ascii="Arial" w:hAnsi="Arial" w:cs="Arial"/>
          <w:sz w:val="22"/>
          <w:szCs w:val="22"/>
        </w:rPr>
        <w:t xml:space="preserve">eenmalig </w:t>
      </w:r>
      <w:r w:rsidR="00E3030A" w:rsidRPr="00702CB8">
        <w:rPr>
          <w:rFonts w:ascii="Arial" w:hAnsi="Arial" w:cs="Arial"/>
          <w:sz w:val="22"/>
          <w:szCs w:val="22"/>
        </w:rPr>
        <w:t xml:space="preserve">tot 14 dagen voor </w:t>
      </w:r>
      <w:r w:rsidRPr="00702CB8">
        <w:rPr>
          <w:rFonts w:ascii="Arial" w:hAnsi="Arial" w:cs="Arial"/>
          <w:sz w:val="22"/>
          <w:szCs w:val="22"/>
        </w:rPr>
        <w:t xml:space="preserve">het </w:t>
      </w:r>
      <w:r w:rsidR="00E3030A" w:rsidRPr="00702CB8">
        <w:rPr>
          <w:rFonts w:ascii="Arial" w:hAnsi="Arial" w:cs="Arial"/>
          <w:sz w:val="22"/>
          <w:szCs w:val="22"/>
        </w:rPr>
        <w:t xml:space="preserve">einde </w:t>
      </w:r>
      <w:r w:rsidRPr="00702CB8">
        <w:rPr>
          <w:rFonts w:ascii="Arial" w:hAnsi="Arial" w:cs="Arial"/>
          <w:sz w:val="22"/>
          <w:szCs w:val="22"/>
        </w:rPr>
        <w:t xml:space="preserve">van de </w:t>
      </w:r>
      <w:r w:rsidR="00E3030A" w:rsidRPr="00702CB8">
        <w:rPr>
          <w:rFonts w:ascii="Arial" w:hAnsi="Arial" w:cs="Arial"/>
          <w:sz w:val="22"/>
          <w:szCs w:val="22"/>
        </w:rPr>
        <w:t xml:space="preserve">competitie </w:t>
      </w:r>
      <w:r w:rsidRPr="00702CB8">
        <w:rPr>
          <w:rFonts w:ascii="Arial" w:hAnsi="Arial" w:cs="Arial"/>
          <w:sz w:val="22"/>
          <w:szCs w:val="22"/>
        </w:rPr>
        <w:t xml:space="preserve">worden </w:t>
      </w:r>
      <w:r w:rsidR="00E036E3" w:rsidRPr="00702CB8">
        <w:rPr>
          <w:rFonts w:ascii="Arial" w:hAnsi="Arial" w:cs="Arial"/>
          <w:sz w:val="22"/>
          <w:szCs w:val="22"/>
        </w:rPr>
        <w:t xml:space="preserve">bijgeschreven. </w:t>
      </w:r>
      <w:r w:rsidR="00702CB8" w:rsidRPr="00702CB8">
        <w:rPr>
          <w:rFonts w:ascii="Arial" w:hAnsi="Arial" w:cs="Arial"/>
          <w:sz w:val="22"/>
          <w:szCs w:val="22"/>
        </w:rPr>
        <w:t>Degenen</w:t>
      </w:r>
      <w:r w:rsidR="00E3030A" w:rsidRPr="00702CB8">
        <w:rPr>
          <w:rFonts w:ascii="Arial" w:hAnsi="Arial" w:cs="Arial"/>
          <w:sz w:val="22"/>
          <w:szCs w:val="22"/>
        </w:rPr>
        <w:t xml:space="preserve"> die </w:t>
      </w:r>
      <w:r w:rsidR="000124FF" w:rsidRPr="00702CB8">
        <w:rPr>
          <w:rFonts w:ascii="Arial" w:hAnsi="Arial" w:cs="Arial"/>
          <w:sz w:val="22"/>
          <w:szCs w:val="22"/>
        </w:rPr>
        <w:t xml:space="preserve">dan </w:t>
      </w:r>
      <w:r w:rsidR="00E3030A" w:rsidRPr="00702CB8">
        <w:rPr>
          <w:rFonts w:ascii="Arial" w:hAnsi="Arial" w:cs="Arial"/>
          <w:sz w:val="22"/>
          <w:szCs w:val="22"/>
        </w:rPr>
        <w:t>op de lij</w:t>
      </w:r>
      <w:r w:rsidR="00490BD8" w:rsidRPr="00702CB8">
        <w:rPr>
          <w:rFonts w:ascii="Arial" w:hAnsi="Arial" w:cs="Arial"/>
          <w:sz w:val="22"/>
          <w:szCs w:val="22"/>
        </w:rPr>
        <w:t>st staan doen mee aan de finale</w:t>
      </w:r>
      <w:r w:rsidR="00E3030A" w:rsidRPr="00702CB8">
        <w:rPr>
          <w:rFonts w:ascii="Arial" w:hAnsi="Arial" w:cs="Arial"/>
          <w:sz w:val="22"/>
          <w:szCs w:val="22"/>
        </w:rPr>
        <w:t>wedstrijden</w:t>
      </w:r>
      <w:r w:rsidR="00E036E3" w:rsidRPr="00702CB8">
        <w:rPr>
          <w:rFonts w:ascii="Arial" w:hAnsi="Arial" w:cs="Arial"/>
          <w:sz w:val="22"/>
          <w:szCs w:val="22"/>
        </w:rPr>
        <w:t xml:space="preserve"> (bijschrijven kan door het formulier opnieuw op te sturen naar</w:t>
      </w:r>
      <w:r w:rsidR="00B21608" w:rsidRPr="00702CB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21608" w:rsidRPr="00702CB8">
          <w:rPr>
            <w:rStyle w:val="Hyperlink"/>
            <w:rFonts w:ascii="Arial" w:hAnsi="Arial" w:cs="Arial"/>
            <w:sz w:val="22"/>
            <w:szCs w:val="22"/>
          </w:rPr>
          <w:t>internecompetitie-rsc-cf@ru.nl</w:t>
        </w:r>
      </w:hyperlink>
      <w:r w:rsidRPr="00702CB8">
        <w:rPr>
          <w:rFonts w:ascii="Arial" w:hAnsi="Arial" w:cs="Arial"/>
          <w:sz w:val="22"/>
          <w:szCs w:val="22"/>
        </w:rPr>
        <w:t>)</w:t>
      </w:r>
      <w:r w:rsidR="000124FF" w:rsidRPr="00702CB8">
        <w:rPr>
          <w:rFonts w:ascii="Arial" w:hAnsi="Arial" w:cs="Arial"/>
          <w:sz w:val="22"/>
          <w:szCs w:val="22"/>
        </w:rPr>
        <w:t>.</w:t>
      </w:r>
      <w:r w:rsidR="00DC2E90" w:rsidRPr="00702CB8">
        <w:rPr>
          <w:rFonts w:ascii="Arial" w:hAnsi="Arial" w:cs="Arial"/>
          <w:sz w:val="22"/>
          <w:szCs w:val="22"/>
        </w:rPr>
        <w:t xml:space="preserve"> </w:t>
      </w:r>
    </w:p>
    <w:p w14:paraId="6C272E22" w14:textId="77777777" w:rsidR="00702CB8" w:rsidRPr="00702CB8" w:rsidRDefault="00702CB8" w:rsidP="00702CB8">
      <w:pPr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</w:p>
    <w:p w14:paraId="787F24B5" w14:textId="40B0330F" w:rsidR="006C1456" w:rsidRPr="00702CB8" w:rsidRDefault="006C1456" w:rsidP="006C1456">
      <w:pPr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  <w:r w:rsidRPr="00702CB8">
        <w:rPr>
          <w:rFonts w:ascii="Arial" w:hAnsi="Arial" w:cs="Arial"/>
          <w:sz w:val="22"/>
          <w:szCs w:val="22"/>
        </w:rPr>
        <w:t xml:space="preserve">Bij vragen of opmerkingen, mail naar bovenstaand mailadres! </w:t>
      </w:r>
    </w:p>
    <w:sectPr w:rsidR="006C1456" w:rsidRPr="00702CB8" w:rsidSect="00054D53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A13C" w14:textId="77777777" w:rsidR="00702CB8" w:rsidRDefault="00702CB8" w:rsidP="00702CB8">
      <w:r>
        <w:separator/>
      </w:r>
    </w:p>
  </w:endnote>
  <w:endnote w:type="continuationSeparator" w:id="0">
    <w:p w14:paraId="209A8B27" w14:textId="77777777" w:rsidR="00702CB8" w:rsidRDefault="00702CB8" w:rsidP="0070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8268" w14:textId="77777777" w:rsidR="00702CB8" w:rsidRDefault="00702CB8" w:rsidP="00702CB8">
      <w:r>
        <w:separator/>
      </w:r>
    </w:p>
  </w:footnote>
  <w:footnote w:type="continuationSeparator" w:id="0">
    <w:p w14:paraId="0C2D4ADF" w14:textId="77777777" w:rsidR="00702CB8" w:rsidRDefault="00702CB8" w:rsidP="0070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9ED4" w14:textId="5FBEF67B" w:rsidR="00702CB8" w:rsidRDefault="00702CB8" w:rsidP="00702CB8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60B"/>
    <w:multiLevelType w:val="hybridMultilevel"/>
    <w:tmpl w:val="B36CC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5ADF"/>
    <w:multiLevelType w:val="hybridMultilevel"/>
    <w:tmpl w:val="B7D2A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4CDD"/>
    <w:multiLevelType w:val="hybridMultilevel"/>
    <w:tmpl w:val="F706416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A74E22"/>
    <w:multiLevelType w:val="hybridMultilevel"/>
    <w:tmpl w:val="6CB6E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87E"/>
    <w:multiLevelType w:val="hybridMultilevel"/>
    <w:tmpl w:val="177689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587D"/>
    <w:multiLevelType w:val="hybridMultilevel"/>
    <w:tmpl w:val="F03E1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1DE9"/>
    <w:multiLevelType w:val="hybridMultilevel"/>
    <w:tmpl w:val="7550EC8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08D0"/>
    <w:multiLevelType w:val="hybridMultilevel"/>
    <w:tmpl w:val="228E0F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16576">
    <w:abstractNumId w:val="6"/>
  </w:num>
  <w:num w:numId="2" w16cid:durableId="823009358">
    <w:abstractNumId w:val="2"/>
  </w:num>
  <w:num w:numId="3" w16cid:durableId="1176652988">
    <w:abstractNumId w:val="0"/>
  </w:num>
  <w:num w:numId="4" w16cid:durableId="2091732112">
    <w:abstractNumId w:val="4"/>
  </w:num>
  <w:num w:numId="5" w16cid:durableId="1357535182">
    <w:abstractNumId w:val="3"/>
  </w:num>
  <w:num w:numId="6" w16cid:durableId="1077552472">
    <w:abstractNumId w:val="7"/>
  </w:num>
  <w:num w:numId="7" w16cid:durableId="144125804">
    <w:abstractNumId w:val="1"/>
  </w:num>
  <w:num w:numId="8" w16cid:durableId="43398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C"/>
    <w:rsid w:val="00004B98"/>
    <w:rsid w:val="000124FF"/>
    <w:rsid w:val="00032757"/>
    <w:rsid w:val="00054D53"/>
    <w:rsid w:val="00064FD0"/>
    <w:rsid w:val="000C4C25"/>
    <w:rsid w:val="000E16E4"/>
    <w:rsid w:val="00112E03"/>
    <w:rsid w:val="001D6C63"/>
    <w:rsid w:val="00237B73"/>
    <w:rsid w:val="00283A9F"/>
    <w:rsid w:val="002B1A50"/>
    <w:rsid w:val="002C461A"/>
    <w:rsid w:val="00370A2E"/>
    <w:rsid w:val="003713BF"/>
    <w:rsid w:val="003E60AD"/>
    <w:rsid w:val="00407870"/>
    <w:rsid w:val="004167AA"/>
    <w:rsid w:val="00433343"/>
    <w:rsid w:val="004818DA"/>
    <w:rsid w:val="00490BD8"/>
    <w:rsid w:val="004A0888"/>
    <w:rsid w:val="004E5D25"/>
    <w:rsid w:val="004E719A"/>
    <w:rsid w:val="005A3A12"/>
    <w:rsid w:val="005E33E7"/>
    <w:rsid w:val="006110C2"/>
    <w:rsid w:val="00661507"/>
    <w:rsid w:val="006C1456"/>
    <w:rsid w:val="00702CB8"/>
    <w:rsid w:val="00765913"/>
    <w:rsid w:val="007A2D78"/>
    <w:rsid w:val="007A30A3"/>
    <w:rsid w:val="007C5D58"/>
    <w:rsid w:val="008157C1"/>
    <w:rsid w:val="00877D0F"/>
    <w:rsid w:val="008D214D"/>
    <w:rsid w:val="00937A56"/>
    <w:rsid w:val="0094368E"/>
    <w:rsid w:val="00985AB4"/>
    <w:rsid w:val="009939F9"/>
    <w:rsid w:val="009A28FD"/>
    <w:rsid w:val="009C52B3"/>
    <w:rsid w:val="009F73F7"/>
    <w:rsid w:val="00A26E08"/>
    <w:rsid w:val="00A45EB6"/>
    <w:rsid w:val="00A508E9"/>
    <w:rsid w:val="00A77AB9"/>
    <w:rsid w:val="00AA5634"/>
    <w:rsid w:val="00B21608"/>
    <w:rsid w:val="00B425EE"/>
    <w:rsid w:val="00B61F6C"/>
    <w:rsid w:val="00B8698D"/>
    <w:rsid w:val="00BD76E3"/>
    <w:rsid w:val="00BE4BA1"/>
    <w:rsid w:val="00C0414C"/>
    <w:rsid w:val="00C53B33"/>
    <w:rsid w:val="00C6295B"/>
    <w:rsid w:val="00C74F0E"/>
    <w:rsid w:val="00CC4F39"/>
    <w:rsid w:val="00CD7E68"/>
    <w:rsid w:val="00D01F88"/>
    <w:rsid w:val="00D26EF8"/>
    <w:rsid w:val="00D900AC"/>
    <w:rsid w:val="00DA0FDA"/>
    <w:rsid w:val="00DC2E90"/>
    <w:rsid w:val="00E036E3"/>
    <w:rsid w:val="00E075C4"/>
    <w:rsid w:val="00E2788C"/>
    <w:rsid w:val="00E3030A"/>
    <w:rsid w:val="00EB3C92"/>
    <w:rsid w:val="00EC1866"/>
    <w:rsid w:val="00F04930"/>
    <w:rsid w:val="00F43A1B"/>
    <w:rsid w:val="00F72F31"/>
    <w:rsid w:val="00F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087BD2"/>
  <w15:chartTrackingRefBased/>
  <w15:docId w15:val="{215EA905-167A-4173-A4FC-91FEC8C8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qFormat/>
    <w:rsid w:val="00D90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0414C"/>
    <w:rPr>
      <w:rFonts w:ascii="Tahoma" w:hAnsi="Tahoma" w:cs="Tahoma"/>
      <w:sz w:val="16"/>
      <w:szCs w:val="16"/>
    </w:rPr>
  </w:style>
  <w:style w:type="character" w:styleId="Hyperlink">
    <w:name w:val="Hyperlink"/>
    <w:rsid w:val="00D01F88"/>
    <w:rPr>
      <w:color w:val="0000FF"/>
      <w:u w:val="single"/>
    </w:rPr>
  </w:style>
  <w:style w:type="table" w:styleId="Tabelraster">
    <w:name w:val="Table Grid"/>
    <w:basedOn w:val="Standaardtabel"/>
    <w:uiPriority w:val="59"/>
    <w:rsid w:val="0094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2160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02C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2CB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02C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2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38981">
      <w:bodyDiv w:val="1"/>
      <w:marLeft w:val="0"/>
      <w:marRight w:val="0"/>
      <w:marTop w:val="3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ecompetitie-rsc-cf@ru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ecompetitie-rsc-cf@r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2342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Universitair Sportcentrum                                   Heyendaalseweg 141</vt:lpstr>
      <vt:lpstr>Universitair Sportcentrum                                   Heyendaalseweg 141</vt:lpstr>
    </vt:vector>
  </TitlesOfParts>
  <Company>RU</Company>
  <LinksUpToDate>false</LinksUpToDate>
  <CharactersWithSpaces>2677</CharactersWithSpaces>
  <SharedDoc>false</SharedDoc>
  <HLinks>
    <vt:vector size="6" baseType="variant">
      <vt:variant>
        <vt:i4>3342402</vt:i4>
      </vt:variant>
      <vt:variant>
        <vt:i4>0</vt:i4>
      </vt:variant>
      <vt:variant>
        <vt:i4>0</vt:i4>
      </vt:variant>
      <vt:variant>
        <vt:i4>5</vt:i4>
      </vt:variant>
      <vt:variant>
        <vt:lpwstr>mailto:internecompetitie@rsc.ru.nl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Universitair Sportcentrum                                   Heyendaalseweg 141</dc:title>
  <dc:subject/>
  <dc:creator>PasUser</dc:creator>
  <cp:keywords/>
  <cp:lastModifiedBy>Schillemans, D.S. (Dorien)</cp:lastModifiedBy>
  <cp:revision>2</cp:revision>
  <cp:lastPrinted>2017-07-13T06:09:00Z</cp:lastPrinted>
  <dcterms:created xsi:type="dcterms:W3CDTF">2024-02-07T16:26:00Z</dcterms:created>
  <dcterms:modified xsi:type="dcterms:W3CDTF">2024-02-07T16:26:00Z</dcterms:modified>
</cp:coreProperties>
</file>