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7E48" w14:textId="77777777" w:rsidR="007F744C" w:rsidRPr="0096554D" w:rsidRDefault="009572A6" w:rsidP="00AF1193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r w:rsidRPr="0096554D">
        <w:rPr>
          <w:b/>
          <w:sz w:val="28"/>
          <w:szCs w:val="28"/>
        </w:rPr>
        <w:t>Oriënteren op de stagebeoordeling</w:t>
      </w:r>
      <w:r w:rsidR="0029783C" w:rsidRPr="0096554D">
        <w:rPr>
          <w:b/>
          <w:sz w:val="28"/>
          <w:szCs w:val="28"/>
        </w:rPr>
        <w:t xml:space="preserve"> met een Single Point Rubric</w:t>
      </w:r>
    </w:p>
    <w:p w14:paraId="15655851" w14:textId="77777777" w:rsidR="009572A6" w:rsidRDefault="009572A6" w:rsidP="00AF1193">
      <w:pPr>
        <w:spacing w:after="0" w:line="240" w:lineRule="auto"/>
        <w:rPr>
          <w:sz w:val="24"/>
          <w:szCs w:val="24"/>
        </w:rPr>
      </w:pPr>
    </w:p>
    <w:p w14:paraId="143DA885" w14:textId="214C6BF6" w:rsidR="0096554D" w:rsidRDefault="0096554D" w:rsidP="0096554D">
      <w:pPr>
        <w:spacing w:after="0" w:line="240" w:lineRule="auto"/>
        <w:rPr>
          <w:sz w:val="24"/>
          <w:szCs w:val="24"/>
        </w:rPr>
      </w:pPr>
      <w:r w:rsidRPr="009F5B96">
        <w:rPr>
          <w:sz w:val="24"/>
          <w:szCs w:val="24"/>
        </w:rPr>
        <w:t>D</w:t>
      </w:r>
      <w:r>
        <w:rPr>
          <w:sz w:val="24"/>
          <w:szCs w:val="24"/>
        </w:rPr>
        <w:t>e Single Point Rubric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in dit document i</w:t>
      </w:r>
      <w:r w:rsidRPr="009F5B96">
        <w:rPr>
          <w:sz w:val="24"/>
          <w:szCs w:val="24"/>
        </w:rPr>
        <w:t>s een bewerk</w:t>
      </w:r>
      <w:r>
        <w:rPr>
          <w:sz w:val="24"/>
          <w:szCs w:val="24"/>
        </w:rPr>
        <w:t xml:space="preserve">te versie </w:t>
      </w:r>
      <w:r w:rsidRPr="009F5B96">
        <w:rPr>
          <w:sz w:val="24"/>
          <w:szCs w:val="24"/>
        </w:rPr>
        <w:t xml:space="preserve">van </w:t>
      </w:r>
      <w:r>
        <w:rPr>
          <w:sz w:val="24"/>
          <w:szCs w:val="24"/>
        </w:rPr>
        <w:t xml:space="preserve">de rubric Professional, Pedagoog en Vakdidacticus uit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 xml:space="preserve">Stages </w:t>
      </w:r>
      <w:r w:rsidRPr="009F5B96">
        <w:rPr>
          <w:sz w:val="24"/>
          <w:szCs w:val="24"/>
        </w:rPr>
        <w:t xml:space="preserve">van de Radboud Docenten Academie. </w:t>
      </w:r>
      <w:r>
        <w:rPr>
          <w:sz w:val="24"/>
          <w:szCs w:val="24"/>
        </w:rPr>
        <w:t>Deze Single Point Rubric is bedoeld als gespreksdocument, NIET als beoordelingsformulier.</w:t>
      </w:r>
      <w:r w:rsidRPr="00AF11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Gebruik voor de beoordeling het </w:t>
      </w:r>
      <w:r w:rsidR="0079212C">
        <w:rPr>
          <w:sz w:val="24"/>
          <w:szCs w:val="24"/>
        </w:rPr>
        <w:t xml:space="preserve">originele </w:t>
      </w:r>
      <w:r>
        <w:rPr>
          <w:sz w:val="24"/>
          <w:szCs w:val="24"/>
        </w:rPr>
        <w:t>formulier in pdf</w:t>
      </w:r>
      <w:r w:rsidR="0079212C">
        <w:rPr>
          <w:sz w:val="24"/>
          <w:szCs w:val="24"/>
        </w:rPr>
        <w:t xml:space="preserve">. U vindt dit </w:t>
      </w:r>
      <w:r>
        <w:rPr>
          <w:sz w:val="24"/>
          <w:szCs w:val="24"/>
        </w:rPr>
        <w:t>op de website van de Radboud Docenten Academie.</w:t>
      </w:r>
    </w:p>
    <w:p w14:paraId="1C76B8A1" w14:textId="77777777" w:rsidR="0096554D" w:rsidRDefault="0096554D" w:rsidP="0096554D">
      <w:pPr>
        <w:spacing w:after="0" w:line="240" w:lineRule="auto"/>
        <w:rPr>
          <w:sz w:val="24"/>
          <w:szCs w:val="24"/>
        </w:rPr>
      </w:pPr>
    </w:p>
    <w:p w14:paraId="1195C8D1" w14:textId="77777777" w:rsidR="0096554D" w:rsidRDefault="0096554D" w:rsidP="0096554D">
      <w:pPr>
        <w:spacing w:after="0" w:line="240" w:lineRule="auto"/>
        <w:rPr>
          <w:sz w:val="24"/>
          <w:szCs w:val="24"/>
        </w:rPr>
      </w:pPr>
      <w:r w:rsidRPr="003001F8">
        <w:rPr>
          <w:sz w:val="24"/>
          <w:szCs w:val="24"/>
        </w:rPr>
        <w:t xml:space="preserve">Deze </w:t>
      </w:r>
      <w:r>
        <w:rPr>
          <w:sz w:val="24"/>
          <w:szCs w:val="24"/>
        </w:rPr>
        <w:t>versie bevat de eisen bij de</w:t>
      </w:r>
      <w:r w:rsidRPr="003001F8">
        <w:rPr>
          <w:sz w:val="24"/>
          <w:szCs w:val="24"/>
        </w:rPr>
        <w:t xml:space="preserve"> volgende </w:t>
      </w:r>
      <w:r>
        <w:rPr>
          <w:sz w:val="24"/>
          <w:szCs w:val="24"/>
        </w:rPr>
        <w:t>beoordelingsmomenten:</w:t>
      </w:r>
    </w:p>
    <w:p w14:paraId="3A45A29D" w14:textId="77777777" w:rsidR="0096554D" w:rsidRPr="00323258" w:rsidRDefault="0096554D" w:rsidP="0096554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>Minor</w:t>
      </w:r>
      <w:r>
        <w:rPr>
          <w:sz w:val="24"/>
          <w:szCs w:val="24"/>
        </w:rPr>
        <w:t>/Module</w:t>
      </w:r>
      <w:r w:rsidRPr="00323258">
        <w:rPr>
          <w:sz w:val="24"/>
          <w:szCs w:val="24"/>
        </w:rPr>
        <w:t xml:space="preserve"> Stage A</w:t>
      </w:r>
      <w:r w:rsidRPr="00323258">
        <w:rPr>
          <w:sz w:val="24"/>
          <w:szCs w:val="24"/>
        </w:rPr>
        <w:tab/>
      </w:r>
    </w:p>
    <w:p w14:paraId="1C7C2CB7" w14:textId="446BD5EE" w:rsidR="0096554D" w:rsidRPr="00323258" w:rsidRDefault="0096554D" w:rsidP="0096554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2-jarige Master </w:t>
      </w:r>
      <w:r w:rsidR="0079212C">
        <w:rPr>
          <w:sz w:val="24"/>
          <w:szCs w:val="24"/>
        </w:rPr>
        <w:t xml:space="preserve">Begeleide </w:t>
      </w:r>
      <w:r w:rsidRPr="00323258">
        <w:rPr>
          <w:sz w:val="24"/>
          <w:szCs w:val="24"/>
        </w:rPr>
        <w:t>Stage 1</w:t>
      </w:r>
    </w:p>
    <w:p w14:paraId="62CC2D7D" w14:textId="77777777" w:rsidR="0096554D" w:rsidRDefault="0096554D" w:rsidP="0096554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>1-jarige Master Tussenevaluatie Begeleide Stage</w:t>
      </w:r>
    </w:p>
    <w:p w14:paraId="4DF9F96A" w14:textId="77777777" w:rsidR="0096554D" w:rsidRDefault="0096554D" w:rsidP="0096554D">
      <w:pPr>
        <w:spacing w:after="0" w:line="240" w:lineRule="auto"/>
        <w:rPr>
          <w:sz w:val="24"/>
          <w:szCs w:val="24"/>
        </w:rPr>
      </w:pPr>
    </w:p>
    <w:p w14:paraId="09E22BA8" w14:textId="39A700FC" w:rsidR="0096554D" w:rsidRDefault="0096554D" w:rsidP="009655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Omdat dit de eerste stagebeoordeling is in deze opleidingstrajecten, is hier ook de Professionele Grondhouding opgenomen.</w:t>
      </w:r>
    </w:p>
    <w:p w14:paraId="56DDA673" w14:textId="104780FE" w:rsidR="0096554D" w:rsidRDefault="0096554D" w:rsidP="0096554D">
      <w:pPr>
        <w:spacing w:after="0" w:line="240" w:lineRule="auto"/>
        <w:rPr>
          <w:sz w:val="24"/>
          <w:szCs w:val="24"/>
        </w:rPr>
      </w:pPr>
    </w:p>
    <w:p w14:paraId="222C4360" w14:textId="0D4E8E8C" w:rsidR="0096554D" w:rsidRPr="0096554D" w:rsidRDefault="0096554D" w:rsidP="0096554D">
      <w:pPr>
        <w:spacing w:after="0" w:line="240" w:lineRule="auto"/>
        <w:rPr>
          <w:b/>
          <w:bCs/>
          <w:sz w:val="24"/>
          <w:szCs w:val="24"/>
        </w:rPr>
      </w:pPr>
      <w:r w:rsidRPr="0096554D">
        <w:rPr>
          <w:b/>
          <w:bCs/>
          <w:sz w:val="24"/>
          <w:szCs w:val="24"/>
        </w:rPr>
        <w:t xml:space="preserve">Waarom </w:t>
      </w:r>
      <w:r>
        <w:rPr>
          <w:b/>
          <w:bCs/>
          <w:sz w:val="24"/>
          <w:szCs w:val="24"/>
        </w:rPr>
        <w:t xml:space="preserve">(ook) </w:t>
      </w:r>
      <w:r w:rsidRPr="0096554D">
        <w:rPr>
          <w:b/>
          <w:bCs/>
          <w:sz w:val="24"/>
          <w:szCs w:val="24"/>
        </w:rPr>
        <w:t>een Single Point Rubric?</w:t>
      </w:r>
    </w:p>
    <w:p w14:paraId="6EE270E0" w14:textId="02C7E9A1" w:rsidR="0096554D" w:rsidRDefault="0079212C" w:rsidP="00AF11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Het Beoordelingsformulier S</w:t>
      </w:r>
      <w:r w:rsidR="0096554D">
        <w:rPr>
          <w:sz w:val="24"/>
          <w:szCs w:val="24"/>
        </w:rPr>
        <w:t xml:space="preserve">tages </w:t>
      </w:r>
      <w:r>
        <w:rPr>
          <w:sz w:val="24"/>
          <w:szCs w:val="24"/>
        </w:rPr>
        <w:t xml:space="preserve">bevat </w:t>
      </w:r>
      <w:r w:rsidR="0096554D">
        <w:rPr>
          <w:sz w:val="24"/>
          <w:szCs w:val="24"/>
        </w:rPr>
        <w:t>een analytische rubric</w:t>
      </w:r>
      <w:r w:rsidR="0096554D">
        <w:rPr>
          <w:rStyle w:val="FootnoteReference"/>
          <w:sz w:val="24"/>
          <w:szCs w:val="24"/>
        </w:rPr>
        <w:footnoteReference w:id="2"/>
      </w:r>
      <w:r w:rsidR="0096554D">
        <w:rPr>
          <w:sz w:val="24"/>
          <w:szCs w:val="24"/>
        </w:rPr>
        <w:t xml:space="preserve"> waarin alle streefniveaus voor alle beoordelingsmomenten verzameld staan. </w:t>
      </w:r>
      <w:r w:rsidR="00AF1193">
        <w:rPr>
          <w:sz w:val="24"/>
          <w:szCs w:val="24"/>
        </w:rPr>
        <w:t>Bij het oriënteren op de stage-eisen kan de</w:t>
      </w:r>
      <w:r w:rsidR="0096554D">
        <w:rPr>
          <w:sz w:val="24"/>
          <w:szCs w:val="24"/>
        </w:rPr>
        <w:t xml:space="preserve">ze </w:t>
      </w:r>
      <w:r w:rsidR="00AF1193">
        <w:rPr>
          <w:sz w:val="24"/>
          <w:szCs w:val="24"/>
        </w:rPr>
        <w:t xml:space="preserve">analytische rubric overweldigend zijn. </w:t>
      </w:r>
    </w:p>
    <w:p w14:paraId="31865715" w14:textId="77777777" w:rsidR="0096554D" w:rsidRDefault="0096554D" w:rsidP="00AF1193">
      <w:pPr>
        <w:spacing w:after="0" w:line="240" w:lineRule="auto"/>
        <w:rPr>
          <w:sz w:val="24"/>
          <w:szCs w:val="24"/>
        </w:rPr>
      </w:pPr>
    </w:p>
    <w:p w14:paraId="4DD289CE" w14:textId="7251C6B0" w:rsidR="00AF1193" w:rsidRDefault="00AF1193" w:rsidP="00AF11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Een Single Point Rubric bevat </w:t>
      </w:r>
      <w:r w:rsidRPr="005D7106">
        <w:rPr>
          <w:sz w:val="24"/>
          <w:szCs w:val="24"/>
        </w:rPr>
        <w:t xml:space="preserve">alleen die criteria en niveaus </w:t>
      </w:r>
      <w:r w:rsidR="0096554D">
        <w:rPr>
          <w:sz w:val="24"/>
          <w:szCs w:val="24"/>
        </w:rPr>
        <w:t xml:space="preserve">die </w:t>
      </w:r>
      <w:r>
        <w:rPr>
          <w:sz w:val="24"/>
          <w:szCs w:val="24"/>
        </w:rPr>
        <w:t>voor een specifieke beoordelingsmoment</w:t>
      </w:r>
      <w:r w:rsidR="0096554D">
        <w:rPr>
          <w:sz w:val="24"/>
          <w:szCs w:val="24"/>
        </w:rPr>
        <w:t xml:space="preserve"> gelden</w:t>
      </w:r>
      <w:r>
        <w:rPr>
          <w:sz w:val="24"/>
          <w:szCs w:val="24"/>
        </w:rPr>
        <w:t xml:space="preserve">. </w:t>
      </w:r>
      <w:r w:rsidR="0096554D">
        <w:rPr>
          <w:sz w:val="24"/>
          <w:szCs w:val="24"/>
        </w:rPr>
        <w:t xml:space="preserve">Hiermee kunnen studenten en begeleiders gericht </w:t>
      </w:r>
      <w:r>
        <w:rPr>
          <w:sz w:val="24"/>
          <w:szCs w:val="24"/>
        </w:rPr>
        <w:t>oriënteren op wat verwacht wordt</w:t>
      </w:r>
      <w:r w:rsidR="0096554D">
        <w:rPr>
          <w:sz w:val="24"/>
          <w:szCs w:val="24"/>
        </w:rPr>
        <w:t xml:space="preserve">, welke kwaliteiten de student al laat zien, en wat </w:t>
      </w:r>
      <w:r w:rsidR="0079212C">
        <w:rPr>
          <w:sz w:val="24"/>
          <w:szCs w:val="24"/>
        </w:rPr>
        <w:t xml:space="preserve">mogelijke </w:t>
      </w:r>
      <w:r w:rsidR="0096554D">
        <w:rPr>
          <w:sz w:val="24"/>
          <w:szCs w:val="24"/>
        </w:rPr>
        <w:t>uitdagingen/a</w:t>
      </w:r>
      <w:r>
        <w:rPr>
          <w:sz w:val="24"/>
          <w:szCs w:val="24"/>
        </w:rPr>
        <w:t>andachtspunten zijn</w:t>
      </w:r>
      <w:r w:rsidR="0096554D">
        <w:rPr>
          <w:sz w:val="24"/>
          <w:szCs w:val="24"/>
        </w:rPr>
        <w:t xml:space="preserve"> om tijdens de stage aan te werken</w:t>
      </w:r>
      <w:r>
        <w:rPr>
          <w:sz w:val="24"/>
          <w:szCs w:val="24"/>
        </w:rPr>
        <w:t xml:space="preserve">.  </w:t>
      </w:r>
    </w:p>
    <w:p w14:paraId="4E21D6B7" w14:textId="77777777" w:rsidR="00AF1193" w:rsidRDefault="00AF1193" w:rsidP="00AF1193">
      <w:pPr>
        <w:spacing w:after="0" w:line="240" w:lineRule="auto"/>
        <w:rPr>
          <w:sz w:val="24"/>
          <w:szCs w:val="24"/>
        </w:rPr>
      </w:pPr>
    </w:p>
    <w:p w14:paraId="78C08B36" w14:textId="77777777" w:rsidR="0096554D" w:rsidRDefault="0096554D" w:rsidP="00AF1193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6A056BF" wp14:editId="4FBC614C">
            <wp:extent cx="5760720" cy="3519170"/>
            <wp:effectExtent l="19050" t="19050" r="11430" b="24130"/>
            <wp:docPr id="1" name="Picture 1" descr="BBSingle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Single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F31633" w14:textId="77777777" w:rsidR="0096554D" w:rsidRDefault="0096554D" w:rsidP="0096554D">
      <w:pPr>
        <w:pStyle w:val="Subtitle"/>
      </w:pPr>
      <w:r>
        <w:lastRenderedPageBreak/>
        <w:t>Figuur 1: Voorbeeld van een Single-Point Rubric</w:t>
      </w:r>
    </w:p>
    <w:p w14:paraId="5A9C3229" w14:textId="77777777" w:rsidR="0096554D" w:rsidRDefault="0096554D" w:rsidP="0096554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490" w:type="dxa"/>
        <w:tblInd w:w="-709" w:type="dxa"/>
        <w:tblLook w:val="04A0" w:firstRow="1" w:lastRow="0" w:firstColumn="1" w:lastColumn="0" w:noHBand="0" w:noVBand="1"/>
      </w:tblPr>
      <w:tblGrid>
        <w:gridCol w:w="3261"/>
        <w:gridCol w:w="3969"/>
        <w:gridCol w:w="3260"/>
      </w:tblGrid>
      <w:tr w:rsidR="00D51B4C" w:rsidRPr="00D51B4C" w14:paraId="0B0509C7" w14:textId="77777777" w:rsidTr="00D51B4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09E65C" w14:textId="77777777" w:rsidR="00D51B4C" w:rsidRPr="00D51B4C" w:rsidRDefault="00D51B4C" w:rsidP="00D51B4C">
            <w:pPr>
              <w:jc w:val="center"/>
              <w:rPr>
                <w:b/>
                <w:sz w:val="24"/>
                <w:szCs w:val="24"/>
              </w:rPr>
            </w:pPr>
            <w:r w:rsidRPr="00D51B4C">
              <w:rPr>
                <w:b/>
                <w:sz w:val="24"/>
                <w:szCs w:val="24"/>
              </w:rPr>
              <w:t>Aandachtspunt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D70A00" w14:textId="77777777" w:rsidR="00D51B4C" w:rsidRPr="00D51B4C" w:rsidRDefault="00D51B4C" w:rsidP="00D51B4C">
            <w:pPr>
              <w:jc w:val="center"/>
              <w:rPr>
                <w:b/>
                <w:sz w:val="24"/>
                <w:szCs w:val="24"/>
              </w:rPr>
            </w:pPr>
            <w:r w:rsidRPr="00D51B4C">
              <w:rPr>
                <w:b/>
                <w:sz w:val="24"/>
                <w:szCs w:val="24"/>
              </w:rPr>
              <w:t>PROFESSIONELE GRONDHOUDING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A76CC8" w14:textId="77777777" w:rsidR="00D51B4C" w:rsidRPr="00D51B4C" w:rsidRDefault="00D51B4C" w:rsidP="00D51B4C">
            <w:pPr>
              <w:jc w:val="center"/>
              <w:rPr>
                <w:b/>
                <w:sz w:val="24"/>
                <w:szCs w:val="24"/>
              </w:rPr>
            </w:pPr>
            <w:r w:rsidRPr="00D51B4C">
              <w:rPr>
                <w:b/>
                <w:sz w:val="24"/>
                <w:szCs w:val="24"/>
              </w:rPr>
              <w:t>Kwaliteit</w:t>
            </w:r>
          </w:p>
        </w:tc>
      </w:tr>
      <w:tr w:rsidR="00D51B4C" w:rsidRPr="00D51B4C" w14:paraId="061BCF05" w14:textId="77777777" w:rsidTr="00D51B4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D7F4" w14:textId="77777777" w:rsidR="00D51B4C" w:rsidRPr="00D51B4C" w:rsidRDefault="00D51B4C" w:rsidP="00D51B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EDA27A" w14:textId="77777777" w:rsidR="00D51B4C" w:rsidRPr="00D51B4C" w:rsidRDefault="00D51B4C" w:rsidP="00D51B4C">
            <w:pPr>
              <w:rPr>
                <w:b/>
                <w:sz w:val="24"/>
                <w:szCs w:val="24"/>
              </w:rPr>
            </w:pPr>
            <w:r w:rsidRPr="00D51B4C">
              <w:rPr>
                <w:b/>
                <w:sz w:val="24"/>
                <w:szCs w:val="24"/>
              </w:rPr>
              <w:t xml:space="preserve">Motivatie om te leren als leraar. </w:t>
            </w:r>
          </w:p>
          <w:p w14:paraId="177EFF4F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 xml:space="preserve">Denk aan: </w:t>
            </w:r>
          </w:p>
          <w:p w14:paraId="7E153D22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>Laat zien te willen leren en zich te willen ontwikkelen als leraar.</w:t>
            </w:r>
          </w:p>
          <w:p w14:paraId="0FD72D7A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>Laat zien open te staan voor feedback en visies van anderen (begeleiders, collega's, leerlingen), accepteert en verwerkt deze feedback.</w:t>
            </w:r>
          </w:p>
          <w:p w14:paraId="4CF858FE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>Probeert te leren van fouten, kijkt kritisch naar het eigen handelen en wil dit verbeteren.</w:t>
            </w:r>
          </w:p>
          <w:p w14:paraId="6E7AE089" w14:textId="77777777" w:rsidR="00D51B4C" w:rsidRPr="00D51B4C" w:rsidRDefault="00D51B4C" w:rsidP="00D51B4C">
            <w:pPr>
              <w:rPr>
                <w:rFonts w:cstheme="minorHAnsi"/>
                <w:i/>
                <w:sz w:val="24"/>
                <w:szCs w:val="24"/>
              </w:rPr>
            </w:pPr>
            <w:r w:rsidRPr="00D51B4C">
              <w:rPr>
                <w:szCs w:val="24"/>
              </w:rPr>
              <w:t>Laat zien open te staan voor diverse ervaringen in de school om van te leren.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04E6EB" w14:textId="77777777" w:rsidR="00D51B4C" w:rsidRPr="00D51B4C" w:rsidRDefault="00D51B4C" w:rsidP="00D51B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1B4C" w:rsidRPr="00D51B4C" w14:paraId="0D0E6816" w14:textId="77777777" w:rsidTr="00D51B4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99DA" w14:textId="77777777" w:rsidR="00D51B4C" w:rsidRPr="00D51B4C" w:rsidRDefault="00D51B4C" w:rsidP="00D51B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D83263" w14:textId="77777777" w:rsidR="00D51B4C" w:rsidRPr="00D51B4C" w:rsidRDefault="00D51B4C" w:rsidP="00D51B4C">
            <w:pPr>
              <w:rPr>
                <w:b/>
                <w:sz w:val="24"/>
                <w:szCs w:val="24"/>
              </w:rPr>
            </w:pPr>
            <w:r w:rsidRPr="00D51B4C">
              <w:rPr>
                <w:b/>
                <w:sz w:val="24"/>
                <w:szCs w:val="24"/>
              </w:rPr>
              <w:t xml:space="preserve">Positief contact met leerlingen. </w:t>
            </w:r>
          </w:p>
          <w:p w14:paraId="7111D2E8" w14:textId="77777777" w:rsidR="00D51B4C" w:rsidRPr="00D51B4C" w:rsidRDefault="00D51B4C" w:rsidP="00D51B4C">
            <w:pPr>
              <w:rPr>
                <w:b/>
                <w:szCs w:val="24"/>
              </w:rPr>
            </w:pPr>
            <w:r w:rsidRPr="00D51B4C">
              <w:rPr>
                <w:szCs w:val="24"/>
              </w:rPr>
              <w:t xml:space="preserve">Denk aan: </w:t>
            </w:r>
          </w:p>
          <w:p w14:paraId="53D51168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 xml:space="preserve">Laat zien leerlingen met respect te willen benaderen. </w:t>
            </w:r>
          </w:p>
          <w:p w14:paraId="300997D3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>Luistert naar leerlingen en laat zien open te willen staan voor hun inbreng.</w:t>
            </w:r>
          </w:p>
          <w:p w14:paraId="7B1259B5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 xml:space="preserve">Laat zien zich te willen verdiepen in leerlingen en hun leef- en belevingswereld. </w:t>
            </w:r>
          </w:p>
          <w:p w14:paraId="0A086FB7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>Laat zien een veilige leeromgeving te willen maken voor alle leerlingen.</w:t>
            </w:r>
          </w:p>
          <w:p w14:paraId="00B275CF" w14:textId="77777777" w:rsidR="00D51B4C" w:rsidRPr="00D51B4C" w:rsidRDefault="00D51B4C" w:rsidP="00D51B4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5E2DC3" w14:textId="77777777" w:rsidR="00D51B4C" w:rsidRPr="00D51B4C" w:rsidRDefault="00D51B4C" w:rsidP="00D51B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CBBD58D" w14:textId="77777777" w:rsidR="00D51B4C" w:rsidRDefault="00D51B4C">
      <w:pPr>
        <w:rPr>
          <w:sz w:val="24"/>
          <w:szCs w:val="24"/>
        </w:rPr>
      </w:pPr>
    </w:p>
    <w:tbl>
      <w:tblPr>
        <w:tblStyle w:val="TableGridLight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260"/>
      </w:tblGrid>
      <w:tr w:rsidR="00917E03" w:rsidRPr="00A824CF" w14:paraId="288E6CD2" w14:textId="77777777" w:rsidTr="00D51B4C">
        <w:tc>
          <w:tcPr>
            <w:tcW w:w="3261" w:type="dxa"/>
            <w:tcBorders>
              <w:bottom w:val="single" w:sz="4" w:space="0" w:color="auto"/>
            </w:tcBorders>
          </w:tcPr>
          <w:p w14:paraId="4CFC7FF4" w14:textId="77777777" w:rsidR="00917E03" w:rsidRPr="00A824CF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Aandachtspunt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DC585B1" w14:textId="77777777" w:rsidR="00917E03" w:rsidRPr="00A824CF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RUBRIC PROFESSIONAL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A686CE" w14:textId="77777777" w:rsidR="00917E03" w:rsidRPr="00A824CF" w:rsidRDefault="00917E03" w:rsidP="00917E03">
            <w:pPr>
              <w:spacing w:after="4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824CF" w14:paraId="1E14AE9D" w14:textId="77777777" w:rsidTr="00D51B4C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F181FD" w14:textId="77777777" w:rsidR="00917E03" w:rsidRPr="00A824CF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Werkt aan eigen ontwikkeling en professionele identiteit</w:t>
            </w:r>
          </w:p>
        </w:tc>
      </w:tr>
      <w:tr w:rsidR="00917E03" w:rsidRPr="00A824CF" w14:paraId="3E146EB6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7B7F80" w14:textId="77777777" w:rsidR="00917E03" w:rsidRPr="00A824CF" w:rsidRDefault="00917E03" w:rsidP="006D38AD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D70966" w14:textId="77777777" w:rsidR="00917E03" w:rsidRPr="00A824CF" w:rsidRDefault="00917E03" w:rsidP="006D38AD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(1) Houdt de eigen kennis en kunde bij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054DC" w14:textId="77777777" w:rsidR="00917E03" w:rsidRPr="00A824CF" w:rsidRDefault="00917E03" w:rsidP="006D38AD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17E03" w:rsidRPr="00A824CF" w14:paraId="7E87EDC5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E82073" w14:textId="77777777" w:rsidR="00917E03" w:rsidRPr="00A824CF" w:rsidRDefault="00917E03" w:rsidP="006D38AD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4319792" w14:textId="5418C238" w:rsidR="00917E03" w:rsidRPr="00A824CF" w:rsidRDefault="00AF1193" w:rsidP="006D38AD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AF1193">
              <w:rPr>
                <w:rFonts w:ascii="Calibri Light" w:hAnsi="Calibri Light" w:cs="Calibri Light"/>
                <w:sz w:val="24"/>
                <w:szCs w:val="24"/>
              </w:rPr>
              <w:t>Deelt behandelde theorie en vraagt collega's naar praktijkkennis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9093EF" w14:textId="77777777" w:rsidR="00917E03" w:rsidRPr="00A824CF" w:rsidRDefault="00917E03" w:rsidP="006D38AD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2E1990A1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B99661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ACBCC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(2) Is actief in het eigen leren, denkt over het eigen leren na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F932AA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732E679C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CE477B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5990F19" w14:textId="54DFB9E8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sz w:val="24"/>
                <w:szCs w:val="24"/>
              </w:rPr>
              <w:t>Leert vanuit eigen leervoorkeuren en leerbehoeften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0BE534FC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79A6325E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49B120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1CF05D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(3) Onderzoekt de eigen onderwijspraktijk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3E1486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4D38417D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E72A3E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A4C9484" w14:textId="25EBD1C6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sz w:val="24"/>
                <w:szCs w:val="24"/>
              </w:rPr>
              <w:t>Ziet leerlingen, collega’s en observaties als bronnen van informatie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6EA7FDD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4C9C4105" w14:textId="77777777" w:rsidTr="00D51B4C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352A16" w14:textId="77777777" w:rsidR="00177908" w:rsidRPr="00A824CF" w:rsidRDefault="00177908" w:rsidP="00177908">
            <w:pPr>
              <w:spacing w:after="4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Werkt samen en toont professionaliteit</w:t>
            </w:r>
          </w:p>
        </w:tc>
      </w:tr>
      <w:tr w:rsidR="00177908" w:rsidRPr="00A824CF" w14:paraId="4BE8F9F6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2B0C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BB27C0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(5) Communiceert professioneel over leerlingen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0DA06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4FE76518" w14:textId="77777777" w:rsidTr="00D51B4C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2DDB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4DFC15" w14:textId="62DB6042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sz w:val="24"/>
                <w:szCs w:val="24"/>
              </w:rPr>
              <w:t>Communiceert met collega’s over leerlingen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C7D15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B1E3B15" w14:textId="77777777" w:rsidR="006D38AD" w:rsidRDefault="006D38AD">
      <w:r>
        <w:br w:type="page"/>
      </w:r>
    </w:p>
    <w:tbl>
      <w:tblPr>
        <w:tblStyle w:val="TableGridLight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260"/>
      </w:tblGrid>
      <w:tr w:rsidR="00917E03" w:rsidRPr="00A824CF" w14:paraId="06E60950" w14:textId="77777777" w:rsidTr="00D51B4C">
        <w:tc>
          <w:tcPr>
            <w:tcW w:w="3261" w:type="dxa"/>
            <w:tcBorders>
              <w:bottom w:val="single" w:sz="4" w:space="0" w:color="auto"/>
            </w:tcBorders>
          </w:tcPr>
          <w:p w14:paraId="51CD8E03" w14:textId="77777777" w:rsidR="00917E03" w:rsidRPr="00A824CF" w:rsidRDefault="00917E03" w:rsidP="00323258">
            <w:pPr>
              <w:spacing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CDECD2" w14:textId="77777777" w:rsidR="00917E03" w:rsidRPr="00A824CF" w:rsidRDefault="00917E03" w:rsidP="00323258">
            <w:pPr>
              <w:spacing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RUBRIC PEDAGOOG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8030510" w14:textId="77777777" w:rsidR="00917E03" w:rsidRPr="00A824CF" w:rsidRDefault="00917E03" w:rsidP="00323258">
            <w:pPr>
              <w:spacing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824CF" w14:paraId="136761B7" w14:textId="77777777" w:rsidTr="00D51B4C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FFF504" w14:textId="77777777" w:rsidR="00917E03" w:rsidRPr="00A824CF" w:rsidRDefault="00917E03" w:rsidP="00323258">
            <w:pPr>
              <w:spacing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Creëert een veilig leerklimaat in de klas</w:t>
            </w:r>
          </w:p>
        </w:tc>
      </w:tr>
      <w:tr w:rsidR="00917E03" w:rsidRPr="00A824CF" w14:paraId="62A3D7CD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1C52F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A8A5E0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Communiceert doelgericht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F066C8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4DF01894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9AC8C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7169846" w14:textId="1508C12F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 xml:space="preserve">Ziet het effect van de eigen manier van communiceren op leerlingen 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48DC7E8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1F94FBC0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EBBD6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CF12B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Bevordert het sociale klimaat in de klas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0E6DB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73212359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8AB38B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1169737" w14:textId="0BE7EF8F" w:rsidR="00917E03" w:rsidRPr="00A824CF" w:rsidRDefault="00AF119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F1193">
              <w:rPr>
                <w:rFonts w:asciiTheme="majorHAnsi" w:hAnsiTheme="majorHAnsi" w:cstheme="majorHAnsi"/>
                <w:sz w:val="24"/>
                <w:szCs w:val="24"/>
              </w:rPr>
              <w:t>Signaleert de omgangsvormen in de klas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4AB3E9E7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E05B356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604C4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01C1B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Toont leiderschap in groepen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71ACF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19AEE8D3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BDACC6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69A3386" w14:textId="5BDDFF5D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 xml:space="preserve">Zoekt naar manieren om gewenst gedrag van leerlingen te bevorderen 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54B75E71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0FDEEE07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269CF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60F0B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(4) Stuurt het groepsproces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00A5A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2922636F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5E4287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92B39E5" w14:textId="1CC84E5E" w:rsidR="00917E03" w:rsidRPr="00A824CF" w:rsidRDefault="001B5187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Merkt verhoudingen in de groep op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2A58BB9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5CA79936" w14:textId="77777777" w:rsidTr="00D51B4C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4D544B" w14:textId="77777777" w:rsidR="00917E03" w:rsidRPr="00A824CF" w:rsidRDefault="00917E03" w:rsidP="00323258">
            <w:pPr>
              <w:spacing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Houdt rekening met individuele verschillen tussen leerlingen</w:t>
            </w:r>
          </w:p>
        </w:tc>
      </w:tr>
      <w:tr w:rsidR="00917E03" w:rsidRPr="00A824CF" w14:paraId="0C9ABD70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AD8FE6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7637E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Maakt veilig contact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A9DF7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51E16C63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6227B6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B9A4987" w14:textId="3709537E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Probeert contact met leerlingen te maken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03CD21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2C2AFE9B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080667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EA8198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(6) Geeft en krijgt vertrouwen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A9ECD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5817E301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765BE0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FAF5281" w14:textId="7BD4E768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Luistert naar leerlingen en staat open voor hun inbreng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FCE63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78DFD5C0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6C8B36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25550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(7) Heeft oog voor de algemene ontwikkeling van leerlingen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BF98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22852EEC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2BA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0504851" w14:textId="31BE6A6E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 xml:space="preserve">Praat met leerlingen over school, leren en hun prestaties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F3154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62F5B9E2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88D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75ABD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(8) Stimuleert leerlingen om verantwoordelijkheid te leren nemen voor hun leerproces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0E59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802C59E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0AF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57575E" w14:textId="7105DC4B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Spreekt leerlingen aan op het maken van werk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BF6141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D64116B" w14:textId="77777777" w:rsidR="00917E03" w:rsidRDefault="00917E03"/>
    <w:p w14:paraId="62FD1999" w14:textId="77777777" w:rsidR="00917E03" w:rsidRDefault="00917E03">
      <w:r>
        <w:br w:type="page"/>
      </w:r>
    </w:p>
    <w:tbl>
      <w:tblPr>
        <w:tblStyle w:val="TableGridLight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260"/>
      </w:tblGrid>
      <w:tr w:rsidR="00917E03" w:rsidRPr="00A824CF" w14:paraId="0EEF68FF" w14:textId="77777777" w:rsidTr="00D51B4C">
        <w:tc>
          <w:tcPr>
            <w:tcW w:w="3261" w:type="dxa"/>
            <w:tcBorders>
              <w:bottom w:val="single" w:sz="4" w:space="0" w:color="auto"/>
            </w:tcBorders>
          </w:tcPr>
          <w:p w14:paraId="22CBF9B8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37DA58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7C014E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824CF" w14:paraId="449FB333" w14:textId="77777777" w:rsidTr="00D51B4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9BA826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8E856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Bereidt onderwijs voor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A0CB2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0C07E604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AA7F4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E2634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Stelt leerdoelen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08288A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051F6959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0FDD8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9B3499B" w14:textId="08E11D63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Bereidt onderwijs voor aan de hand van gegeven leerdoelen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E1BA1E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93D8971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193EF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9270E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Bereidt leeractiviteiten en werkvormen voor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378C8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A2CCCDA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CE8667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606C26E" w14:textId="545B6345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 xml:space="preserve">Kiest leeractiviteiten en werkvormen 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C5DEBD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7E78C85E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BBA0E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17E834" w14:textId="2191211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</w:t>
            </w:r>
            <w:r w:rsidR="00AF1193" w:rsidRPr="00AF1193">
              <w:rPr>
                <w:rFonts w:asciiTheme="majorHAnsi" w:hAnsiTheme="majorHAnsi" w:cstheme="majorHAnsi"/>
                <w:b/>
                <w:sz w:val="24"/>
                <w:szCs w:val="24"/>
              </w:rPr>
              <w:t>Richt de fysieke omgeving functioneel in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33CE2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CB01A0F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ABB74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8A4209A" w14:textId="13431E75" w:rsidR="00917E03" w:rsidRPr="00A824CF" w:rsidRDefault="00AF119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F1193">
              <w:rPr>
                <w:rFonts w:asciiTheme="majorHAnsi" w:hAnsiTheme="majorHAnsi" w:cstheme="majorHAnsi"/>
                <w:sz w:val="24"/>
                <w:szCs w:val="24"/>
              </w:rPr>
              <w:t>Bereidt voor vanuit de bestaande lokaalinrichting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B8371C3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47E1514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E49195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B1DCB1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(4) Zorgt voor samenhang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6C4ACA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25D02E05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FB771B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11534A7" w14:textId="50FC316C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Zorgt voor samenhang en opbouw tussen onderdelen van een les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591CF7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4E4C81B2" w14:textId="77777777" w:rsidTr="00D51B4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8234FB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75FB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Voert onderwijs uit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60DEB3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0B691591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186F7D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7A08D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Geeft instructies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218AA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DF139AF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0D0D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79AA076" w14:textId="57AF2813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Geeft begrijpelijke instructies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0AA88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74588AC1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D034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C64EB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(6) Gebruikt leertijd optimaal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72EB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62EFB128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119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409105" w14:textId="75A14DFF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Is nieuwsgierig naar manieren om de leertijd optimaal te gebruiken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8569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6C2E699B" w14:textId="77777777" w:rsidTr="00D51B4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6C297E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809811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Monitort en evalueert het leren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6C774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45C289C0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964F8D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76B1F5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(10) Handelt formatief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95E6C2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335E0FD7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2B6C75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3EC98F3" w14:textId="483A1B75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Gaat na of leerlingen de lesstof begrijpen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6B470F3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5477F3B8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9284B8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FA69F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(11) Reflecteert op het eigen vakdidactisch handelen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C05B36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38CCBC7D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CDB02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5EBF854" w14:textId="783C400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Benoemt eigen vakdidactische keuzes (doeltaal-voertaal, practica, concept-context)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8A2636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73E22C5F" w14:textId="77777777" w:rsidTr="00D51B4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67DF3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EB896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Zet eigen vakkennis gericht in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037D13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0CE3E4D4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CD3D0F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AC4EB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(14) Beheerst de vakinhoud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50D16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24683B1D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CE58B5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02DDA5E" w14:textId="3A71354B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Gebruikt de methode als leidraad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1F0DFB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2D727036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B094B6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45E768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(15) Maakt leren betekenisvol en interessant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B39B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3DE0E247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80B7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421AFB1" w14:textId="241655B0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Activeert voorkennis van leerlingen over de leerstof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5DF084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7264377A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8DF7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342435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(16) Reflecteert op de gehanteerde visie binnen het schoolvak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DD93F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34872590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2B40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D4E753" w14:textId="07E219CE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Verkent de eigen visie op de inhoud en didactiek van het schoolvak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BB5A62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FB8D57C" w14:textId="77777777" w:rsidR="00E41FF5" w:rsidRDefault="00E41FF5"/>
    <w:sectPr w:rsidR="00E41FF5" w:rsidSect="003E4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792E" w14:textId="77777777" w:rsidR="00763832" w:rsidRDefault="00763832" w:rsidP="00763832">
      <w:pPr>
        <w:spacing w:after="0" w:line="240" w:lineRule="auto"/>
      </w:pPr>
      <w:r>
        <w:separator/>
      </w:r>
    </w:p>
  </w:endnote>
  <w:endnote w:type="continuationSeparator" w:id="0">
    <w:p w14:paraId="20916187" w14:textId="77777777" w:rsidR="00763832" w:rsidRDefault="00763832" w:rsidP="0076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5F24" w14:textId="77777777" w:rsidR="00236EC8" w:rsidRDefault="00236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6B7A" w14:textId="77777777" w:rsidR="00236EC8" w:rsidRDefault="00236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157E" w14:textId="77777777" w:rsidR="00236EC8" w:rsidRDefault="00236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DD86" w14:textId="77777777" w:rsidR="00763832" w:rsidRDefault="00763832" w:rsidP="00763832">
      <w:pPr>
        <w:spacing w:after="0" w:line="240" w:lineRule="auto"/>
      </w:pPr>
      <w:r>
        <w:separator/>
      </w:r>
    </w:p>
  </w:footnote>
  <w:footnote w:type="continuationSeparator" w:id="0">
    <w:p w14:paraId="1AD0A535" w14:textId="77777777" w:rsidR="00763832" w:rsidRDefault="00763832" w:rsidP="00763832">
      <w:pPr>
        <w:spacing w:after="0" w:line="240" w:lineRule="auto"/>
      </w:pPr>
      <w:r>
        <w:continuationSeparator/>
      </w:r>
    </w:p>
  </w:footnote>
  <w:footnote w:id="1">
    <w:p w14:paraId="44B17ED5" w14:textId="77777777" w:rsidR="0096554D" w:rsidRPr="0059494B" w:rsidRDefault="0096554D" w:rsidP="0096554D">
      <w:pPr>
        <w:pStyle w:val="FootnoteText"/>
      </w:pPr>
      <w:r>
        <w:rPr>
          <w:rStyle w:val="FootnoteReference"/>
        </w:rPr>
        <w:footnoteRef/>
      </w:r>
      <w:r>
        <w:t xml:space="preserve"> Zie </w:t>
      </w:r>
      <w:hyperlink r:id="rId1" w:history="1">
        <w:r w:rsidRPr="0059494B">
          <w:rPr>
            <w:rStyle w:val="Hyperlink"/>
            <w:szCs w:val="24"/>
          </w:rPr>
          <w:t>https://www.cultofpedagogy.com/single-point-rubric/</w:t>
        </w:r>
      </w:hyperlink>
      <w:r>
        <w:rPr>
          <w:szCs w:val="24"/>
        </w:rPr>
        <w:t xml:space="preserve">. </w:t>
      </w:r>
    </w:p>
  </w:footnote>
  <w:footnote w:id="2">
    <w:p w14:paraId="0491AC81" w14:textId="77777777" w:rsidR="0096554D" w:rsidRPr="0059494B" w:rsidRDefault="0096554D" w:rsidP="009655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94B">
        <w:t xml:space="preserve">Zie </w:t>
      </w:r>
      <w:hyperlink r:id="rId2" w:history="1">
        <w:r w:rsidRPr="008908A4">
          <w:rPr>
            <w:rStyle w:val="Hyperlink"/>
          </w:rPr>
          <w:t>https://www.cultofpedagogy.com/holistic-analytic-single-point-rubrics/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8354" w14:textId="77777777" w:rsidR="00236EC8" w:rsidRDefault="00236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6965" w14:textId="77B8FE5B" w:rsidR="00763832" w:rsidRPr="00323258" w:rsidRDefault="00323258" w:rsidP="009802B9">
    <w:pPr>
      <w:pStyle w:val="Header"/>
      <w:rPr>
        <w:sz w:val="24"/>
        <w:lang w:val="en-US"/>
      </w:rPr>
    </w:pPr>
    <w:r w:rsidRPr="00AF1193">
      <w:rPr>
        <w:sz w:val="24"/>
        <w:lang w:val="en-US"/>
      </w:rPr>
      <w:t>S</w:t>
    </w:r>
    <w:r w:rsidR="00763832" w:rsidRPr="00323258">
      <w:rPr>
        <w:sz w:val="24"/>
        <w:lang w:val="en-US"/>
      </w:rPr>
      <w:t xml:space="preserve">ingle Point Rubric </w:t>
    </w:r>
    <w:r w:rsidR="00AF1193">
      <w:rPr>
        <w:sz w:val="24"/>
        <w:lang w:val="en-US"/>
      </w:rPr>
      <w:t xml:space="preserve">Stage </w:t>
    </w:r>
    <w:r w:rsidR="002D41B3">
      <w:rPr>
        <w:sz w:val="24"/>
        <w:lang w:val="en-US"/>
      </w:rPr>
      <w:t>Radboud Docenten Academie</w:t>
    </w:r>
    <w:r w:rsidR="00AF1193">
      <w:rPr>
        <w:sz w:val="24"/>
        <w:lang w:val="en-US"/>
      </w:rPr>
      <w:t xml:space="preserve"> </w:t>
    </w:r>
    <w:r w:rsidR="009802B9">
      <w:rPr>
        <w:sz w:val="24"/>
        <w:lang w:val="en-US"/>
      </w:rPr>
      <w:t>202</w:t>
    </w:r>
    <w:r w:rsidR="00236EC8">
      <w:rPr>
        <w:sz w:val="24"/>
        <w:lang w:val="en-US"/>
      </w:rPr>
      <w:t>4</w:t>
    </w:r>
    <w:r w:rsidR="009802B9">
      <w:rPr>
        <w:sz w:val="24"/>
        <w:lang w:val="en-US"/>
      </w:rPr>
      <w:t>-202</w:t>
    </w:r>
    <w:r w:rsidR="00236EC8">
      <w:rPr>
        <w:sz w:val="24"/>
        <w:lang w:val="en-US"/>
      </w:rPr>
      <w:t>5</w:t>
    </w:r>
    <w:r w:rsidR="009802B9">
      <w:rPr>
        <w:sz w:val="24"/>
        <w:lang w:val="en-US"/>
      </w:rPr>
      <w:t xml:space="preserve"> – </w:t>
    </w:r>
    <w:r w:rsidR="00AF1193">
      <w:rPr>
        <w:sz w:val="24"/>
        <w:lang w:val="en-US"/>
      </w:rPr>
      <w:t>Streefniveau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74AD" w14:textId="77777777" w:rsidR="00236EC8" w:rsidRDefault="00236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98A"/>
    <w:multiLevelType w:val="hybridMultilevel"/>
    <w:tmpl w:val="47841EB2"/>
    <w:lvl w:ilvl="0" w:tplc="D8E6A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04EC2"/>
    <w:multiLevelType w:val="hybridMultilevel"/>
    <w:tmpl w:val="62664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869101">
    <w:abstractNumId w:val="0"/>
  </w:num>
  <w:num w:numId="2" w16cid:durableId="179852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89"/>
    <w:rsid w:val="00103ECD"/>
    <w:rsid w:val="00177908"/>
    <w:rsid w:val="001B5187"/>
    <w:rsid w:val="00236EC8"/>
    <w:rsid w:val="0027600F"/>
    <w:rsid w:val="0029783C"/>
    <w:rsid w:val="002D41B3"/>
    <w:rsid w:val="003001F8"/>
    <w:rsid w:val="00323258"/>
    <w:rsid w:val="003E4530"/>
    <w:rsid w:val="004B6FCC"/>
    <w:rsid w:val="0059494B"/>
    <w:rsid w:val="005D7106"/>
    <w:rsid w:val="0069786C"/>
    <w:rsid w:val="006D05A3"/>
    <w:rsid w:val="006D38AD"/>
    <w:rsid w:val="00763832"/>
    <w:rsid w:val="0079212C"/>
    <w:rsid w:val="007C7645"/>
    <w:rsid w:val="007F744C"/>
    <w:rsid w:val="0083368D"/>
    <w:rsid w:val="00850194"/>
    <w:rsid w:val="008E1772"/>
    <w:rsid w:val="00917E03"/>
    <w:rsid w:val="009572A6"/>
    <w:rsid w:val="0096554D"/>
    <w:rsid w:val="009802B9"/>
    <w:rsid w:val="009F5B96"/>
    <w:rsid w:val="00A51F3C"/>
    <w:rsid w:val="00A824CF"/>
    <w:rsid w:val="00AF1193"/>
    <w:rsid w:val="00CE4B34"/>
    <w:rsid w:val="00D36AAA"/>
    <w:rsid w:val="00D51B4C"/>
    <w:rsid w:val="00E41FF5"/>
    <w:rsid w:val="00EF7E31"/>
    <w:rsid w:val="00F620AC"/>
    <w:rsid w:val="00FA2289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434E"/>
  <w15:chartTrackingRefBased/>
  <w15:docId w15:val="{9E2E14CE-B46C-4F71-9540-1B92BD30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1F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2"/>
  </w:style>
  <w:style w:type="paragraph" w:styleId="Footer">
    <w:name w:val="footer"/>
    <w:basedOn w:val="Normal"/>
    <w:link w:val="Foot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2"/>
  </w:style>
  <w:style w:type="paragraph" w:styleId="ListParagraph">
    <w:name w:val="List Paragraph"/>
    <w:basedOn w:val="Normal"/>
    <w:uiPriority w:val="34"/>
    <w:qFormat/>
    <w:rsid w:val="009F5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9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94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6554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5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5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ultofpedagogy.com/holistic-analytic-single-point-rubrics/" TargetMode="External"/><Relationship Id="rId1" Type="http://schemas.openxmlformats.org/officeDocument/2006/relationships/hyperlink" Target="https://www.cultofpedagogy.com/single-point-rubr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C31A-4F68-42A8-8D48-B7900F42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Ginkel, G.V.M. van (Gisbert)</dc:creator>
  <cp:keywords/>
  <dc:description/>
  <cp:lastModifiedBy>Krosse, H.A.T. de (Hedwig)</cp:lastModifiedBy>
  <cp:revision>6</cp:revision>
  <dcterms:created xsi:type="dcterms:W3CDTF">2022-08-24T11:48:00Z</dcterms:created>
  <dcterms:modified xsi:type="dcterms:W3CDTF">2024-06-04T16:09:00Z</dcterms:modified>
</cp:coreProperties>
</file>